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9CC25" w14:textId="77777777" w:rsidR="00B061BE" w:rsidRDefault="00B061BE" w:rsidP="00B061BE">
      <w:pPr>
        <w:pStyle w:val="Title"/>
        <w:ind w:firstLine="720"/>
        <w:rPr>
          <w:sz w:val="28"/>
        </w:rPr>
      </w:pPr>
    </w:p>
    <w:p w14:paraId="3698B33C" w14:textId="77777777" w:rsidR="00B061BE" w:rsidRDefault="005311EC" w:rsidP="00B061BE">
      <w:pPr>
        <w:pStyle w:val="Title"/>
        <w:ind w:firstLine="720"/>
        <w:rPr>
          <w:sz w:val="28"/>
        </w:rPr>
      </w:pPr>
      <w:r>
        <w:rPr>
          <w:sz w:val="28"/>
        </w:rPr>
        <w:t>PA Noticeboard</w:t>
      </w:r>
      <w:r w:rsidR="001B4BBD">
        <w:rPr>
          <w:sz w:val="28"/>
        </w:rPr>
        <w:t xml:space="preserve"> Factsheet</w:t>
      </w:r>
      <w:r w:rsidR="00FE616A">
        <w:rPr>
          <w:sz w:val="28"/>
        </w:rPr>
        <w:t xml:space="preserve"> </w:t>
      </w:r>
    </w:p>
    <w:p w14:paraId="66C11B75" w14:textId="39BA2E8D" w:rsidR="000D50DA" w:rsidRDefault="003C5B0C" w:rsidP="00B061BE">
      <w:pPr>
        <w:pStyle w:val="Title"/>
        <w:ind w:firstLine="720"/>
        <w:rPr>
          <w:sz w:val="28"/>
        </w:rPr>
      </w:pPr>
      <w:r>
        <w:rPr>
          <w:sz w:val="28"/>
        </w:rPr>
        <w:t xml:space="preserve">Employing a Personal Assistant </w:t>
      </w:r>
      <w:r w:rsidR="001B4BBD">
        <w:rPr>
          <w:sz w:val="28"/>
        </w:rPr>
        <w:t>(PA)</w:t>
      </w:r>
    </w:p>
    <w:p w14:paraId="19475875" w14:textId="77777777" w:rsidR="0024048F" w:rsidRDefault="0024048F" w:rsidP="000D50DA">
      <w:pPr>
        <w:pStyle w:val="Title"/>
        <w:rPr>
          <w:sz w:val="28"/>
        </w:rPr>
      </w:pPr>
    </w:p>
    <w:p w14:paraId="22642DE5" w14:textId="3EE603B5" w:rsidR="000D50DA" w:rsidRDefault="00FE616A" w:rsidP="000D50DA">
      <w:pPr>
        <w:rPr>
          <w:rFonts w:ascii="Arial" w:hAnsi="Arial" w:cs="Arial"/>
        </w:rPr>
      </w:pPr>
      <w:r>
        <w:rPr>
          <w:rFonts w:ascii="Arial" w:hAnsi="Arial" w:cs="Arial"/>
        </w:rPr>
        <w:t>CONTENTS:</w:t>
      </w:r>
    </w:p>
    <w:p w14:paraId="58D89898" w14:textId="77777777" w:rsidR="00FE616A" w:rsidRDefault="00FE616A" w:rsidP="000D50DA">
      <w:pPr>
        <w:rPr>
          <w:rFonts w:ascii="Arial" w:hAnsi="Arial" w:cs="Arial"/>
        </w:rPr>
      </w:pPr>
    </w:p>
    <w:p w14:paraId="55C8C81E" w14:textId="1D616A04" w:rsidR="00FE616A" w:rsidRDefault="00FE616A" w:rsidP="000D50DA">
      <w:pPr>
        <w:rPr>
          <w:rFonts w:ascii="Arial" w:hAnsi="Arial" w:cs="Arial"/>
        </w:rPr>
      </w:pPr>
      <w:r>
        <w:rPr>
          <w:rFonts w:ascii="Arial" w:hAnsi="Arial" w:cs="Arial"/>
        </w:rPr>
        <w:t xml:space="preserve">Page </w:t>
      </w:r>
      <w:r w:rsidR="00FA3144">
        <w:rPr>
          <w:rFonts w:ascii="Arial" w:hAnsi="Arial" w:cs="Arial"/>
        </w:rPr>
        <w:t>2</w:t>
      </w:r>
    </w:p>
    <w:p w14:paraId="2FF86B88" w14:textId="77777777" w:rsidR="00FE616A" w:rsidRDefault="00FE616A" w:rsidP="000D50DA">
      <w:pPr>
        <w:rPr>
          <w:rFonts w:ascii="Arial" w:hAnsi="Arial" w:cs="Arial"/>
        </w:rPr>
      </w:pPr>
    </w:p>
    <w:p w14:paraId="78417C29" w14:textId="27355F8B" w:rsidR="006C12DE" w:rsidRPr="00DA0870" w:rsidRDefault="006C12DE" w:rsidP="003C5B0C">
      <w:pPr>
        <w:pStyle w:val="ListParagraph"/>
        <w:numPr>
          <w:ilvl w:val="0"/>
          <w:numId w:val="26"/>
        </w:numPr>
        <w:rPr>
          <w:rFonts w:ascii="Arial" w:hAnsi="Arial" w:cs="Arial"/>
        </w:rPr>
      </w:pPr>
      <w:bookmarkStart w:id="0" w:name="_Toc301111113"/>
      <w:r w:rsidRPr="00DA0870">
        <w:rPr>
          <w:rFonts w:ascii="Arial" w:hAnsi="Arial" w:cs="Arial"/>
        </w:rPr>
        <w:t>PA Noticeboard</w:t>
      </w:r>
      <w:r w:rsidR="0086077E">
        <w:rPr>
          <w:rFonts w:ascii="Arial" w:hAnsi="Arial" w:cs="Arial"/>
        </w:rPr>
        <w:t xml:space="preserve"> </w:t>
      </w:r>
    </w:p>
    <w:p w14:paraId="536AEC38" w14:textId="459F3143" w:rsidR="00AB3D1D" w:rsidRDefault="00AB3D1D" w:rsidP="00AB3D1D">
      <w:pPr>
        <w:pStyle w:val="ListParagraph"/>
        <w:numPr>
          <w:ilvl w:val="0"/>
          <w:numId w:val="26"/>
        </w:numPr>
        <w:rPr>
          <w:rFonts w:ascii="Arial" w:hAnsi="Arial" w:cs="Arial"/>
        </w:rPr>
      </w:pPr>
      <w:r>
        <w:rPr>
          <w:rFonts w:ascii="Arial" w:hAnsi="Arial" w:cs="Arial"/>
        </w:rPr>
        <w:t>D</w:t>
      </w:r>
      <w:r w:rsidRPr="00DA0870">
        <w:rPr>
          <w:rFonts w:ascii="Arial" w:hAnsi="Arial" w:cs="Arial"/>
        </w:rPr>
        <w:t>BS checks</w:t>
      </w:r>
      <w:r>
        <w:rPr>
          <w:rFonts w:ascii="Arial" w:hAnsi="Arial" w:cs="Arial"/>
        </w:rPr>
        <w:t xml:space="preserve"> </w:t>
      </w:r>
    </w:p>
    <w:p w14:paraId="6344588A" w14:textId="500586B7" w:rsidR="00AB3D1D" w:rsidRPr="00DA0870" w:rsidRDefault="00AB3D1D" w:rsidP="00AB3D1D">
      <w:pPr>
        <w:pStyle w:val="ListParagraph"/>
        <w:numPr>
          <w:ilvl w:val="0"/>
          <w:numId w:val="26"/>
        </w:numPr>
        <w:rPr>
          <w:rFonts w:ascii="Arial" w:hAnsi="Arial" w:cs="Arial"/>
        </w:rPr>
      </w:pPr>
      <w:r w:rsidRPr="003C5B0C">
        <w:rPr>
          <w:rFonts w:ascii="Arial" w:hAnsi="Arial" w:cs="Arial"/>
        </w:rPr>
        <w:t>Contract of Employment</w:t>
      </w:r>
    </w:p>
    <w:p w14:paraId="525E8F72" w14:textId="5B9F1384" w:rsidR="00BF24B5" w:rsidRPr="00DA0870" w:rsidRDefault="00AB3D1D" w:rsidP="003C5B0C">
      <w:pPr>
        <w:pStyle w:val="ListParagraph"/>
        <w:numPr>
          <w:ilvl w:val="0"/>
          <w:numId w:val="26"/>
        </w:numPr>
        <w:rPr>
          <w:rFonts w:ascii="Arial" w:hAnsi="Arial" w:cs="Arial"/>
        </w:rPr>
      </w:pPr>
      <w:r w:rsidRPr="00DA0870">
        <w:rPr>
          <w:rFonts w:ascii="Arial" w:hAnsi="Arial" w:cs="Arial"/>
        </w:rPr>
        <w:t>Training</w:t>
      </w:r>
      <w:r>
        <w:rPr>
          <w:rFonts w:ascii="Arial" w:hAnsi="Arial" w:cs="Arial"/>
        </w:rPr>
        <w:t xml:space="preserve"> </w:t>
      </w:r>
    </w:p>
    <w:p w14:paraId="36E90A57" w14:textId="1E48B8DC" w:rsidR="007C24DB" w:rsidRDefault="007C24DB" w:rsidP="003C5B0C">
      <w:pPr>
        <w:pStyle w:val="ListParagraph"/>
        <w:numPr>
          <w:ilvl w:val="0"/>
          <w:numId w:val="26"/>
        </w:numPr>
        <w:rPr>
          <w:rFonts w:ascii="Arial" w:hAnsi="Arial" w:cs="Arial"/>
        </w:rPr>
      </w:pPr>
      <w:r>
        <w:rPr>
          <w:rFonts w:ascii="Arial" w:hAnsi="Arial" w:cs="Arial"/>
        </w:rPr>
        <w:t>Health &amp; Safety</w:t>
      </w:r>
      <w:r w:rsidR="008706C5">
        <w:rPr>
          <w:rFonts w:ascii="Arial" w:hAnsi="Arial" w:cs="Arial"/>
        </w:rPr>
        <w:t xml:space="preserve"> </w:t>
      </w:r>
    </w:p>
    <w:p w14:paraId="22854127" w14:textId="77777777" w:rsidR="00FE616A" w:rsidRDefault="00FE616A" w:rsidP="00FE616A">
      <w:pPr>
        <w:rPr>
          <w:rFonts w:ascii="Arial" w:hAnsi="Arial" w:cs="Arial"/>
        </w:rPr>
      </w:pPr>
    </w:p>
    <w:p w14:paraId="6F006151" w14:textId="7EE265E6" w:rsidR="00FE616A" w:rsidRPr="00FE616A" w:rsidRDefault="00FE616A" w:rsidP="00FE616A">
      <w:pPr>
        <w:rPr>
          <w:rFonts w:ascii="Arial" w:hAnsi="Arial" w:cs="Arial"/>
        </w:rPr>
      </w:pPr>
      <w:r>
        <w:rPr>
          <w:rFonts w:ascii="Arial" w:hAnsi="Arial" w:cs="Arial"/>
        </w:rPr>
        <w:t xml:space="preserve">Page </w:t>
      </w:r>
      <w:r w:rsidR="00FA3144">
        <w:rPr>
          <w:rFonts w:ascii="Arial" w:hAnsi="Arial" w:cs="Arial"/>
        </w:rPr>
        <w:t>3</w:t>
      </w:r>
    </w:p>
    <w:p w14:paraId="456E70D2" w14:textId="77777777" w:rsidR="001B4BBD" w:rsidRPr="001B4BBD" w:rsidRDefault="001B4BBD" w:rsidP="001B4BBD">
      <w:pPr>
        <w:rPr>
          <w:rFonts w:ascii="Arial" w:hAnsi="Arial" w:cs="Arial"/>
        </w:rPr>
      </w:pPr>
    </w:p>
    <w:p w14:paraId="253E7C61" w14:textId="2F583130" w:rsidR="00741783" w:rsidRDefault="00741783" w:rsidP="001B4BBD">
      <w:pPr>
        <w:pStyle w:val="ListParagraph"/>
        <w:numPr>
          <w:ilvl w:val="0"/>
          <w:numId w:val="26"/>
        </w:numPr>
        <w:rPr>
          <w:rFonts w:ascii="Arial" w:hAnsi="Arial" w:cs="Arial"/>
        </w:rPr>
      </w:pPr>
      <w:r w:rsidRPr="003C5B0C">
        <w:rPr>
          <w:rFonts w:ascii="Arial" w:hAnsi="Arial" w:cs="Arial"/>
        </w:rPr>
        <w:t xml:space="preserve">Insurance </w:t>
      </w:r>
    </w:p>
    <w:p w14:paraId="6D15FDF1" w14:textId="15E2DD98" w:rsidR="00A87F13" w:rsidRPr="00A87F13" w:rsidRDefault="00A87F13" w:rsidP="001B4BBD">
      <w:pPr>
        <w:pStyle w:val="ListParagraph"/>
        <w:numPr>
          <w:ilvl w:val="0"/>
          <w:numId w:val="26"/>
        </w:numPr>
        <w:rPr>
          <w:rFonts w:ascii="Arial" w:hAnsi="Arial" w:cs="Arial"/>
        </w:rPr>
      </w:pPr>
      <w:r w:rsidRPr="00A87F13">
        <w:rPr>
          <w:rFonts w:ascii="Arial" w:hAnsi="Arial" w:cs="Arial"/>
        </w:rPr>
        <w:t xml:space="preserve">Payroll </w:t>
      </w:r>
    </w:p>
    <w:p w14:paraId="693667BB" w14:textId="50AF8102" w:rsidR="00A50FC2" w:rsidRDefault="00A50FC2" w:rsidP="001B4BBD">
      <w:pPr>
        <w:pStyle w:val="ListParagraph"/>
        <w:numPr>
          <w:ilvl w:val="0"/>
          <w:numId w:val="26"/>
        </w:numPr>
        <w:jc w:val="both"/>
        <w:rPr>
          <w:rFonts w:ascii="Arial" w:hAnsi="Arial" w:cs="Arial"/>
          <w:color w:val="000000"/>
        </w:rPr>
      </w:pPr>
      <w:r w:rsidRPr="00A50FC2">
        <w:rPr>
          <w:rFonts w:ascii="Arial" w:hAnsi="Arial" w:cs="Arial"/>
          <w:color w:val="000000"/>
        </w:rPr>
        <w:t xml:space="preserve">Your responsibilities </w:t>
      </w:r>
    </w:p>
    <w:p w14:paraId="2D82A3B5" w14:textId="77777777" w:rsidR="00FE616A" w:rsidRDefault="00FE616A" w:rsidP="00FE616A">
      <w:pPr>
        <w:jc w:val="both"/>
        <w:rPr>
          <w:rFonts w:ascii="Arial" w:hAnsi="Arial" w:cs="Arial"/>
          <w:color w:val="000000"/>
        </w:rPr>
      </w:pPr>
    </w:p>
    <w:p w14:paraId="5444FAAE" w14:textId="27D45BAC" w:rsidR="001B4BBD" w:rsidRDefault="00FE616A" w:rsidP="00FE616A">
      <w:pPr>
        <w:jc w:val="both"/>
        <w:rPr>
          <w:rFonts w:ascii="Arial" w:hAnsi="Arial" w:cs="Arial"/>
          <w:color w:val="000000"/>
        </w:rPr>
      </w:pPr>
      <w:r>
        <w:rPr>
          <w:rFonts w:ascii="Arial" w:hAnsi="Arial" w:cs="Arial"/>
          <w:color w:val="000000"/>
        </w:rPr>
        <w:t xml:space="preserve">Page </w:t>
      </w:r>
      <w:r w:rsidR="00FA3144">
        <w:rPr>
          <w:rFonts w:ascii="Arial" w:hAnsi="Arial" w:cs="Arial"/>
          <w:color w:val="000000"/>
        </w:rPr>
        <w:t>4</w:t>
      </w:r>
    </w:p>
    <w:p w14:paraId="5E378F14" w14:textId="77777777" w:rsidR="001B4BBD" w:rsidRDefault="001B4BBD" w:rsidP="001B4BBD">
      <w:pPr>
        <w:pStyle w:val="ListParagraph"/>
        <w:jc w:val="both"/>
        <w:rPr>
          <w:rFonts w:ascii="Arial" w:hAnsi="Arial" w:cs="Arial"/>
          <w:color w:val="000000"/>
        </w:rPr>
      </w:pPr>
    </w:p>
    <w:p w14:paraId="3C6EAAC5" w14:textId="77777777" w:rsidR="001B4BBD" w:rsidRDefault="001B4BBD" w:rsidP="001B4BBD">
      <w:pPr>
        <w:pStyle w:val="ListParagraph"/>
        <w:numPr>
          <w:ilvl w:val="0"/>
          <w:numId w:val="66"/>
        </w:numPr>
        <w:jc w:val="both"/>
        <w:rPr>
          <w:rFonts w:ascii="Arial" w:hAnsi="Arial" w:cs="Arial"/>
          <w:color w:val="000000"/>
        </w:rPr>
      </w:pPr>
      <w:r w:rsidRPr="00A50FC2">
        <w:rPr>
          <w:rFonts w:ascii="Arial" w:hAnsi="Arial" w:cs="Arial"/>
          <w:color w:val="000000"/>
        </w:rPr>
        <w:t xml:space="preserve">Your responsibilities </w:t>
      </w:r>
    </w:p>
    <w:p w14:paraId="41BF34EB" w14:textId="43062143" w:rsidR="001B4BBD" w:rsidRPr="001B4BBD" w:rsidRDefault="00741783" w:rsidP="00DE1A4B">
      <w:pPr>
        <w:pStyle w:val="ListParagraph"/>
        <w:numPr>
          <w:ilvl w:val="0"/>
          <w:numId w:val="66"/>
        </w:numPr>
        <w:rPr>
          <w:rFonts w:ascii="Arial" w:hAnsi="Arial" w:cs="Arial"/>
        </w:rPr>
      </w:pPr>
      <w:r w:rsidRPr="001B4BBD">
        <w:rPr>
          <w:rFonts w:ascii="Arial" w:hAnsi="Arial" w:cs="Arial"/>
        </w:rPr>
        <w:t>Rate of pay</w:t>
      </w:r>
      <w:r w:rsidR="005E653C" w:rsidRPr="001B4BBD">
        <w:rPr>
          <w:rFonts w:ascii="Arial" w:hAnsi="Arial" w:cs="Arial"/>
        </w:rPr>
        <w:t xml:space="preserve"> </w:t>
      </w:r>
    </w:p>
    <w:p w14:paraId="2F6397DE" w14:textId="046910F0" w:rsidR="00741783" w:rsidRPr="003C5B0C" w:rsidRDefault="00741783" w:rsidP="001B4BBD">
      <w:pPr>
        <w:pStyle w:val="ListParagraph"/>
        <w:numPr>
          <w:ilvl w:val="0"/>
          <w:numId w:val="66"/>
        </w:numPr>
        <w:rPr>
          <w:rFonts w:ascii="Arial" w:hAnsi="Arial" w:cs="Arial"/>
        </w:rPr>
      </w:pPr>
      <w:r w:rsidRPr="003C5B0C">
        <w:rPr>
          <w:rFonts w:ascii="Arial" w:hAnsi="Arial" w:cs="Arial"/>
        </w:rPr>
        <w:t>Wage slips</w:t>
      </w:r>
      <w:r w:rsidR="003D3036">
        <w:rPr>
          <w:rFonts w:ascii="Arial" w:hAnsi="Arial" w:cs="Arial"/>
        </w:rPr>
        <w:t xml:space="preserve"> </w:t>
      </w:r>
    </w:p>
    <w:p w14:paraId="33D69210" w14:textId="3306BC08" w:rsidR="00741783" w:rsidRDefault="00741783" w:rsidP="001B4BBD">
      <w:pPr>
        <w:pStyle w:val="ListParagraph"/>
        <w:numPr>
          <w:ilvl w:val="0"/>
          <w:numId w:val="66"/>
        </w:numPr>
        <w:rPr>
          <w:rFonts w:ascii="Arial" w:hAnsi="Arial" w:cs="Arial"/>
        </w:rPr>
      </w:pPr>
      <w:r w:rsidRPr="003C5B0C">
        <w:rPr>
          <w:rFonts w:ascii="Arial" w:hAnsi="Arial" w:cs="Arial"/>
        </w:rPr>
        <w:t>Holiday pay</w:t>
      </w:r>
    </w:p>
    <w:p w14:paraId="6272C9AC" w14:textId="77777777" w:rsidR="00FE616A" w:rsidRDefault="00FE616A" w:rsidP="00FE616A">
      <w:pPr>
        <w:rPr>
          <w:rFonts w:ascii="Arial" w:hAnsi="Arial" w:cs="Arial"/>
        </w:rPr>
      </w:pPr>
    </w:p>
    <w:p w14:paraId="08B250AE" w14:textId="22761B3C" w:rsidR="00FE616A" w:rsidRPr="00FE616A" w:rsidRDefault="00FE616A" w:rsidP="00FE616A">
      <w:pPr>
        <w:rPr>
          <w:rFonts w:ascii="Arial" w:hAnsi="Arial" w:cs="Arial"/>
        </w:rPr>
      </w:pPr>
      <w:r>
        <w:rPr>
          <w:rFonts w:ascii="Arial" w:hAnsi="Arial" w:cs="Arial"/>
        </w:rPr>
        <w:t xml:space="preserve">Page </w:t>
      </w:r>
      <w:r w:rsidR="00FA3144">
        <w:rPr>
          <w:rFonts w:ascii="Arial" w:hAnsi="Arial" w:cs="Arial"/>
        </w:rPr>
        <w:t>5</w:t>
      </w:r>
    </w:p>
    <w:p w14:paraId="5357DB17" w14:textId="77777777" w:rsidR="001B4BBD" w:rsidRDefault="001B4BBD" w:rsidP="001B4BBD">
      <w:pPr>
        <w:pStyle w:val="ListParagraph"/>
        <w:rPr>
          <w:rFonts w:ascii="Arial" w:hAnsi="Arial" w:cs="Arial"/>
        </w:rPr>
      </w:pPr>
    </w:p>
    <w:p w14:paraId="06F3240E" w14:textId="1EDD6D05" w:rsidR="00EC437B" w:rsidRDefault="00EC437B" w:rsidP="00103A84">
      <w:pPr>
        <w:pStyle w:val="ListParagraph"/>
        <w:numPr>
          <w:ilvl w:val="0"/>
          <w:numId w:val="66"/>
        </w:numPr>
        <w:rPr>
          <w:rFonts w:ascii="Arial" w:hAnsi="Arial" w:cs="Arial"/>
        </w:rPr>
      </w:pPr>
      <w:r>
        <w:rPr>
          <w:rFonts w:ascii="Arial" w:hAnsi="Arial" w:cs="Arial"/>
        </w:rPr>
        <w:t>Notice Periods</w:t>
      </w:r>
    </w:p>
    <w:p w14:paraId="7CC94242" w14:textId="05F33502" w:rsidR="00EC437B" w:rsidRPr="003C5B0C" w:rsidRDefault="00EC437B" w:rsidP="00103A84">
      <w:pPr>
        <w:pStyle w:val="ListParagraph"/>
        <w:numPr>
          <w:ilvl w:val="0"/>
          <w:numId w:val="66"/>
        </w:numPr>
        <w:rPr>
          <w:rFonts w:ascii="Arial" w:hAnsi="Arial" w:cs="Arial"/>
        </w:rPr>
      </w:pPr>
      <w:r w:rsidRPr="003C5B0C">
        <w:rPr>
          <w:rFonts w:ascii="Arial" w:hAnsi="Arial" w:cs="Arial"/>
        </w:rPr>
        <w:t>Redundanc</w:t>
      </w:r>
      <w:r>
        <w:rPr>
          <w:rFonts w:ascii="Arial" w:hAnsi="Arial" w:cs="Arial"/>
        </w:rPr>
        <w:t xml:space="preserve">y </w:t>
      </w:r>
    </w:p>
    <w:p w14:paraId="78FE0939" w14:textId="3EBF4A22" w:rsidR="00FE616A" w:rsidRPr="00B061BE" w:rsidRDefault="00EC437B" w:rsidP="00103A84">
      <w:pPr>
        <w:pStyle w:val="ListParagraph"/>
        <w:numPr>
          <w:ilvl w:val="0"/>
          <w:numId w:val="66"/>
        </w:numPr>
        <w:rPr>
          <w:rFonts w:ascii="Arial" w:hAnsi="Arial" w:cs="Arial"/>
        </w:rPr>
      </w:pPr>
      <w:r w:rsidRPr="00B061BE">
        <w:rPr>
          <w:rFonts w:ascii="Arial" w:hAnsi="Arial" w:cs="Arial"/>
        </w:rPr>
        <w:t>Budgeting</w:t>
      </w:r>
    </w:p>
    <w:p w14:paraId="26DF2B3C" w14:textId="39AF50F1" w:rsidR="00010CE6" w:rsidRDefault="00010CE6" w:rsidP="00103A84">
      <w:pPr>
        <w:pStyle w:val="ListParagraph"/>
        <w:numPr>
          <w:ilvl w:val="0"/>
          <w:numId w:val="66"/>
        </w:numPr>
        <w:rPr>
          <w:rFonts w:ascii="Arial" w:hAnsi="Arial" w:cs="Arial"/>
        </w:rPr>
      </w:pPr>
      <w:r>
        <w:rPr>
          <w:rFonts w:ascii="Arial" w:hAnsi="Arial" w:cs="Arial"/>
        </w:rPr>
        <w:t>Contingency Plan</w:t>
      </w:r>
    </w:p>
    <w:p w14:paraId="5041A2CF" w14:textId="34D4F192" w:rsidR="008374D0" w:rsidRDefault="008374D0" w:rsidP="00103A84">
      <w:pPr>
        <w:pStyle w:val="ListParagraph"/>
        <w:numPr>
          <w:ilvl w:val="0"/>
          <w:numId w:val="66"/>
        </w:numPr>
        <w:rPr>
          <w:rFonts w:ascii="Arial" w:hAnsi="Arial" w:cs="Arial"/>
        </w:rPr>
      </w:pPr>
      <w:r w:rsidRPr="00B835A1">
        <w:rPr>
          <w:rFonts w:ascii="Arial" w:hAnsi="Arial" w:cs="Arial"/>
        </w:rPr>
        <w:t xml:space="preserve">Taking your employee on holiday </w:t>
      </w:r>
    </w:p>
    <w:p w14:paraId="4E976AA0" w14:textId="77777777" w:rsidR="00B061BE" w:rsidRDefault="00B061BE" w:rsidP="00B061BE">
      <w:pPr>
        <w:rPr>
          <w:rFonts w:ascii="Arial" w:hAnsi="Arial" w:cs="Arial"/>
        </w:rPr>
      </w:pPr>
    </w:p>
    <w:p w14:paraId="067CBF54" w14:textId="150A7401" w:rsidR="00103A84" w:rsidRDefault="00103A84" w:rsidP="00B061BE">
      <w:pPr>
        <w:rPr>
          <w:rFonts w:ascii="Arial" w:hAnsi="Arial" w:cs="Arial"/>
        </w:rPr>
      </w:pPr>
      <w:r>
        <w:rPr>
          <w:rFonts w:ascii="Arial" w:hAnsi="Arial" w:cs="Arial"/>
        </w:rPr>
        <w:t xml:space="preserve">Page </w:t>
      </w:r>
      <w:r w:rsidR="00FA3144">
        <w:rPr>
          <w:rFonts w:ascii="Arial" w:hAnsi="Arial" w:cs="Arial"/>
        </w:rPr>
        <w:t>6</w:t>
      </w:r>
    </w:p>
    <w:p w14:paraId="50F11D58" w14:textId="77777777" w:rsidR="00103A84" w:rsidRPr="00B061BE" w:rsidRDefault="00103A84" w:rsidP="00B061BE">
      <w:pPr>
        <w:rPr>
          <w:rFonts w:ascii="Arial" w:hAnsi="Arial" w:cs="Arial"/>
        </w:rPr>
      </w:pPr>
    </w:p>
    <w:p w14:paraId="7B145842" w14:textId="77777777" w:rsidR="00103A84" w:rsidRDefault="00103A84" w:rsidP="00103A84">
      <w:pPr>
        <w:pStyle w:val="ListParagraph"/>
        <w:numPr>
          <w:ilvl w:val="0"/>
          <w:numId w:val="70"/>
        </w:numPr>
        <w:rPr>
          <w:rFonts w:ascii="Arial" w:hAnsi="Arial" w:cs="Arial"/>
        </w:rPr>
      </w:pPr>
      <w:r w:rsidRPr="00B835A1">
        <w:rPr>
          <w:rFonts w:ascii="Arial" w:hAnsi="Arial" w:cs="Arial"/>
        </w:rPr>
        <w:t xml:space="preserve">Taking your employee on holiday </w:t>
      </w:r>
    </w:p>
    <w:p w14:paraId="2970EBBA" w14:textId="0A337648" w:rsidR="00B835A1" w:rsidRDefault="00B835A1" w:rsidP="00103A84">
      <w:pPr>
        <w:pStyle w:val="ListParagraph"/>
        <w:numPr>
          <w:ilvl w:val="0"/>
          <w:numId w:val="70"/>
        </w:numPr>
        <w:rPr>
          <w:rFonts w:ascii="Arial" w:hAnsi="Arial" w:cs="Arial"/>
        </w:rPr>
      </w:pPr>
      <w:r w:rsidRPr="00B835A1">
        <w:rPr>
          <w:rFonts w:ascii="Arial" w:hAnsi="Arial" w:cs="Arial"/>
        </w:rPr>
        <w:t>PA statutory rights &amp; entitlements</w:t>
      </w:r>
    </w:p>
    <w:p w14:paraId="7117C0B7" w14:textId="77777777" w:rsidR="00103A84" w:rsidRDefault="00103A84" w:rsidP="00103A84">
      <w:pPr>
        <w:rPr>
          <w:rFonts w:ascii="Arial" w:hAnsi="Arial" w:cs="Arial"/>
        </w:rPr>
      </w:pPr>
    </w:p>
    <w:p w14:paraId="0E186F2E" w14:textId="18F8173D" w:rsidR="00103A84" w:rsidRPr="00103A84" w:rsidRDefault="00103A84" w:rsidP="00103A84">
      <w:pPr>
        <w:rPr>
          <w:rFonts w:ascii="Arial" w:hAnsi="Arial" w:cs="Arial"/>
        </w:rPr>
      </w:pPr>
      <w:r>
        <w:rPr>
          <w:rFonts w:ascii="Arial" w:hAnsi="Arial" w:cs="Arial"/>
        </w:rPr>
        <w:t xml:space="preserve">Page </w:t>
      </w:r>
      <w:r w:rsidR="00FA3144">
        <w:rPr>
          <w:rFonts w:ascii="Arial" w:hAnsi="Arial" w:cs="Arial"/>
        </w:rPr>
        <w:t>7</w:t>
      </w:r>
    </w:p>
    <w:p w14:paraId="3FCB5BC5" w14:textId="77777777" w:rsidR="00103A84" w:rsidRDefault="00103A84" w:rsidP="00103A84">
      <w:pPr>
        <w:pStyle w:val="ListParagraph"/>
        <w:rPr>
          <w:rFonts w:ascii="Arial" w:hAnsi="Arial" w:cs="Arial"/>
        </w:rPr>
      </w:pPr>
    </w:p>
    <w:p w14:paraId="338C445C" w14:textId="77777777" w:rsidR="00103A84" w:rsidRDefault="00103A84" w:rsidP="00103A84">
      <w:pPr>
        <w:pStyle w:val="ListParagraph"/>
        <w:numPr>
          <w:ilvl w:val="0"/>
          <w:numId w:val="71"/>
        </w:numPr>
        <w:rPr>
          <w:rFonts w:ascii="Arial" w:hAnsi="Arial" w:cs="Arial"/>
        </w:rPr>
      </w:pPr>
      <w:r w:rsidRPr="00B835A1">
        <w:rPr>
          <w:rFonts w:ascii="Arial" w:hAnsi="Arial" w:cs="Arial"/>
        </w:rPr>
        <w:t>PA statutory rights &amp; entitlements</w:t>
      </w:r>
    </w:p>
    <w:p w14:paraId="6655531F" w14:textId="5891445E" w:rsidR="003C5B0C" w:rsidRPr="00B835A1" w:rsidRDefault="003C5B0C" w:rsidP="00103A84">
      <w:pPr>
        <w:pStyle w:val="ListParagraph"/>
        <w:numPr>
          <w:ilvl w:val="0"/>
          <w:numId w:val="71"/>
        </w:numPr>
        <w:rPr>
          <w:rFonts w:ascii="Arial" w:hAnsi="Arial" w:cs="Arial"/>
        </w:rPr>
      </w:pPr>
      <w:r w:rsidRPr="00B835A1">
        <w:rPr>
          <w:rFonts w:ascii="Arial" w:hAnsi="Arial" w:cs="Arial"/>
        </w:rPr>
        <w:t>Help and Support</w:t>
      </w:r>
    </w:p>
    <w:p w14:paraId="083CF85A" w14:textId="341F728F" w:rsidR="0065029C" w:rsidRDefault="0065029C" w:rsidP="00D96816">
      <w:pPr>
        <w:rPr>
          <w:rFonts w:ascii="Arial" w:hAnsi="Arial" w:cs="Arial"/>
        </w:rPr>
      </w:pPr>
    </w:p>
    <w:p w14:paraId="53205306" w14:textId="77777777" w:rsidR="00DC72F2" w:rsidRDefault="00DC72F2" w:rsidP="00D96816">
      <w:pPr>
        <w:rPr>
          <w:rFonts w:ascii="Arial" w:hAnsi="Arial" w:cs="Arial"/>
        </w:rPr>
      </w:pPr>
    </w:p>
    <w:p w14:paraId="575A6144" w14:textId="77777777" w:rsidR="00B061BE" w:rsidRDefault="00B061BE" w:rsidP="00D96816">
      <w:pPr>
        <w:rPr>
          <w:rFonts w:ascii="Arial" w:hAnsi="Arial" w:cs="Arial"/>
        </w:rPr>
      </w:pPr>
    </w:p>
    <w:p w14:paraId="0C72B277" w14:textId="77777777" w:rsidR="00B061BE" w:rsidRDefault="00B061BE" w:rsidP="00D96816">
      <w:pPr>
        <w:rPr>
          <w:rFonts w:ascii="Arial" w:hAnsi="Arial" w:cs="Arial"/>
        </w:rPr>
      </w:pPr>
    </w:p>
    <w:p w14:paraId="00A236DD" w14:textId="77777777" w:rsidR="00103A84" w:rsidRDefault="00103A84" w:rsidP="00D96816">
      <w:pPr>
        <w:rPr>
          <w:rFonts w:ascii="Arial" w:hAnsi="Arial" w:cs="Arial"/>
        </w:rPr>
      </w:pPr>
    </w:p>
    <w:p w14:paraId="6E42DC3C" w14:textId="77777777" w:rsidR="00103A84" w:rsidRDefault="00103A84" w:rsidP="00D96816">
      <w:pPr>
        <w:rPr>
          <w:rFonts w:ascii="Arial" w:hAnsi="Arial" w:cs="Arial"/>
        </w:rPr>
      </w:pPr>
    </w:p>
    <w:bookmarkEnd w:id="0"/>
    <w:p w14:paraId="27F67F20" w14:textId="2735351B" w:rsidR="000D50DA" w:rsidRPr="003C5B0C" w:rsidRDefault="00FE616A" w:rsidP="003C5B0C">
      <w:pPr>
        <w:pStyle w:val="ListParagraph"/>
        <w:numPr>
          <w:ilvl w:val="0"/>
          <w:numId w:val="33"/>
        </w:numPr>
        <w:rPr>
          <w:rFonts w:ascii="Arial" w:hAnsi="Arial" w:cs="Arial"/>
          <w:b/>
        </w:rPr>
      </w:pPr>
      <w:r>
        <w:rPr>
          <w:rFonts w:ascii="Arial" w:hAnsi="Arial" w:cs="Arial"/>
          <w:b/>
        </w:rPr>
        <w:t>P</w:t>
      </w:r>
      <w:r w:rsidR="000D50DA" w:rsidRPr="003C5B0C">
        <w:rPr>
          <w:rFonts w:ascii="Arial" w:hAnsi="Arial" w:cs="Arial"/>
          <w:b/>
        </w:rPr>
        <w:t>ersonal Assistant (PA) Noticeboard</w:t>
      </w:r>
    </w:p>
    <w:p w14:paraId="3677AAA5" w14:textId="77777777" w:rsidR="000D50DA" w:rsidRDefault="000D50DA" w:rsidP="000D50DA">
      <w:pPr>
        <w:jc w:val="both"/>
        <w:rPr>
          <w:rFonts w:ascii="Arial" w:hAnsi="Arial" w:cs="Arial"/>
        </w:rPr>
      </w:pPr>
    </w:p>
    <w:p w14:paraId="17B3E3C0" w14:textId="77777777" w:rsidR="00405A22" w:rsidRPr="0045710D" w:rsidRDefault="00405A22" w:rsidP="00405A22">
      <w:pPr>
        <w:jc w:val="both"/>
        <w:rPr>
          <w:rFonts w:ascii="Arial" w:hAnsi="Arial" w:cs="Arial"/>
        </w:rPr>
      </w:pPr>
      <w:r w:rsidRPr="0045710D">
        <w:rPr>
          <w:rFonts w:ascii="Arial" w:hAnsi="Arial" w:cs="Arial"/>
        </w:rPr>
        <w:t>The PA Noticeboard is a free online platform for PAs seeking jobs and individuals looking to hire PAs. It offers resources and templates for recruitment, and you can create job adverts</w:t>
      </w:r>
      <w:r w:rsidRPr="00BB7909">
        <w:rPr>
          <w:rFonts w:ascii="Arial" w:hAnsi="Arial" w:cs="Arial"/>
        </w:rPr>
        <w:t xml:space="preserve">. Visit </w:t>
      </w:r>
      <w:hyperlink r:id="rId10" w:history="1">
        <w:r w:rsidRPr="00BB7909">
          <w:rPr>
            <w:rStyle w:val="Hyperlink"/>
            <w:rFonts w:ascii="Arial" w:hAnsi="Arial" w:cs="Arial"/>
          </w:rPr>
          <w:t>www.portsmouth.panoticeboard.org.uk</w:t>
        </w:r>
      </w:hyperlink>
      <w:r w:rsidRPr="00BB7909">
        <w:rPr>
          <w:rFonts w:ascii="Arial" w:hAnsi="Arial" w:cs="Arial"/>
        </w:rPr>
        <w:t xml:space="preserve"> for more information.</w:t>
      </w:r>
    </w:p>
    <w:p w14:paraId="67623AE0" w14:textId="77777777" w:rsidR="00742E6C" w:rsidRPr="00742E6C" w:rsidRDefault="00742E6C" w:rsidP="000D50DA">
      <w:pPr>
        <w:jc w:val="both"/>
        <w:rPr>
          <w:rFonts w:ascii="Arial" w:hAnsi="Arial" w:cs="Arial"/>
          <w:color w:val="FF0000"/>
        </w:rPr>
      </w:pPr>
    </w:p>
    <w:p w14:paraId="61BAE682" w14:textId="4A55F00C" w:rsidR="00AB3D1D" w:rsidRDefault="00AB3D1D" w:rsidP="003C5B0C">
      <w:pPr>
        <w:pStyle w:val="Heading1"/>
        <w:numPr>
          <w:ilvl w:val="0"/>
          <w:numId w:val="33"/>
        </w:numPr>
        <w:rPr>
          <w:u w:val="none"/>
        </w:rPr>
      </w:pPr>
      <w:r>
        <w:rPr>
          <w:u w:val="none"/>
        </w:rPr>
        <w:t>DBS Checks</w:t>
      </w:r>
    </w:p>
    <w:p w14:paraId="7ECAB0A2" w14:textId="77777777" w:rsidR="00AB3D1D" w:rsidRDefault="00AB3D1D" w:rsidP="00AB3D1D"/>
    <w:p w14:paraId="09368D86" w14:textId="77777777" w:rsidR="00AB3D1D" w:rsidRDefault="00AB3D1D" w:rsidP="00AB3D1D">
      <w:pPr>
        <w:rPr>
          <w:rFonts w:ascii="Arial" w:hAnsi="Arial" w:cs="Arial"/>
        </w:rPr>
      </w:pPr>
      <w:r>
        <w:rPr>
          <w:rFonts w:ascii="Arial" w:hAnsi="Arial" w:cs="Arial"/>
        </w:rPr>
        <w:t>The</w:t>
      </w:r>
      <w:r w:rsidRPr="00972EF1">
        <w:rPr>
          <w:rFonts w:ascii="Arial" w:hAnsi="Arial" w:cs="Arial"/>
        </w:rPr>
        <w:t xml:space="preserve"> Disclosure and Barring service </w:t>
      </w:r>
      <w:r>
        <w:rPr>
          <w:rFonts w:ascii="Arial" w:hAnsi="Arial" w:cs="Arial"/>
        </w:rPr>
        <w:t>(DBS)</w:t>
      </w:r>
      <w:r w:rsidRPr="00972EF1">
        <w:rPr>
          <w:rFonts w:ascii="Arial" w:hAnsi="Arial" w:cs="Arial"/>
        </w:rPr>
        <w:t xml:space="preserve"> checks police records and issues a DBS certificate stating any relevant criminal records. </w:t>
      </w:r>
    </w:p>
    <w:p w14:paraId="0CDFF219" w14:textId="77777777" w:rsidR="00AB3D1D" w:rsidRDefault="00AB3D1D" w:rsidP="00AB3D1D">
      <w:pPr>
        <w:rPr>
          <w:rFonts w:ascii="Arial" w:hAnsi="Arial" w:cs="Arial"/>
        </w:rPr>
      </w:pPr>
    </w:p>
    <w:p w14:paraId="06576734" w14:textId="77777777" w:rsidR="00AB3D1D" w:rsidRDefault="00AB3D1D" w:rsidP="00AB3D1D">
      <w:pPr>
        <w:rPr>
          <w:rFonts w:ascii="Arial" w:hAnsi="Arial" w:cs="Arial"/>
          <w:color w:val="0B0C0C"/>
          <w:shd w:val="clear" w:color="auto" w:fill="FFFFFF"/>
        </w:rPr>
      </w:pPr>
      <w:r>
        <w:rPr>
          <w:rFonts w:ascii="Arial" w:hAnsi="Arial" w:cs="Arial"/>
          <w:color w:val="0B0C0C"/>
          <w:shd w:val="clear" w:color="auto" w:fill="FFFFFF"/>
        </w:rPr>
        <w:t>Please contact the PA Noticeboard when you have chosen a PA so we can organise a DBS check, this can usually be completed within 48 hours.</w:t>
      </w:r>
    </w:p>
    <w:p w14:paraId="2C78778A" w14:textId="77777777" w:rsidR="00AB3D1D" w:rsidRDefault="00AB3D1D" w:rsidP="00AB3D1D">
      <w:pPr>
        <w:rPr>
          <w:rFonts w:ascii="Arial" w:hAnsi="Arial" w:cs="Arial"/>
          <w:color w:val="0B0C0C"/>
          <w:shd w:val="clear" w:color="auto" w:fill="FFFFFF"/>
        </w:rPr>
      </w:pPr>
    </w:p>
    <w:p w14:paraId="5106B89E" w14:textId="77777777" w:rsidR="00AB3D1D" w:rsidRDefault="00AB3D1D" w:rsidP="00AB3D1D">
      <w:pPr>
        <w:pStyle w:val="Heading1"/>
        <w:numPr>
          <w:ilvl w:val="0"/>
          <w:numId w:val="33"/>
        </w:numPr>
        <w:rPr>
          <w:u w:val="none"/>
        </w:rPr>
      </w:pPr>
      <w:r>
        <w:rPr>
          <w:u w:val="none"/>
        </w:rPr>
        <w:t>Contract of Employment</w:t>
      </w:r>
    </w:p>
    <w:p w14:paraId="09E554D3" w14:textId="77777777" w:rsidR="00AB3D1D" w:rsidRDefault="00AB3D1D" w:rsidP="00AB3D1D">
      <w:pPr>
        <w:pStyle w:val="Heading1"/>
        <w:ind w:left="284"/>
        <w:rPr>
          <w:u w:val="none"/>
        </w:rPr>
      </w:pPr>
    </w:p>
    <w:p w14:paraId="3DF3EACF" w14:textId="77777777" w:rsidR="00AB3D1D" w:rsidRDefault="00AB3D1D" w:rsidP="00AB3D1D">
      <w:pPr>
        <w:spacing w:after="160" w:line="278" w:lineRule="auto"/>
        <w:rPr>
          <w:rFonts w:ascii="Arial" w:hAnsi="Arial" w:cs="Arial"/>
        </w:rPr>
      </w:pPr>
      <w:r w:rsidRPr="00D160BD">
        <w:rPr>
          <w:rFonts w:ascii="Arial" w:hAnsi="Arial" w:cs="Arial"/>
        </w:rPr>
        <w:t xml:space="preserve">A contract must be </w:t>
      </w:r>
      <w:r>
        <w:rPr>
          <w:rFonts w:ascii="Arial" w:hAnsi="Arial" w:cs="Arial"/>
        </w:rPr>
        <w:t>completed</w:t>
      </w:r>
      <w:r w:rsidRPr="00D160BD">
        <w:rPr>
          <w:rFonts w:ascii="Arial" w:hAnsi="Arial" w:cs="Arial"/>
        </w:rPr>
        <w:t xml:space="preserve"> before employment begins to ensure both parties understand expectations from the start. This is a legal requirement and must be issued on the first day of work. The contract should outline the specific tasks the PA is expected to perform</w:t>
      </w:r>
      <w:r w:rsidRPr="00BB7909">
        <w:rPr>
          <w:rFonts w:ascii="Arial" w:hAnsi="Arial" w:cs="Arial"/>
        </w:rPr>
        <w:t xml:space="preserve">. </w:t>
      </w:r>
      <w:r w:rsidRPr="00D160BD">
        <w:rPr>
          <w:rFonts w:ascii="Arial" w:hAnsi="Arial" w:cs="Arial"/>
        </w:rPr>
        <w:t xml:space="preserve">A template contract </w:t>
      </w:r>
      <w:r>
        <w:rPr>
          <w:rFonts w:ascii="Arial" w:hAnsi="Arial" w:cs="Arial"/>
        </w:rPr>
        <w:t xml:space="preserve">is available on the website. </w:t>
      </w:r>
    </w:p>
    <w:p w14:paraId="104C4740" w14:textId="662CDA2D" w:rsidR="000D50DA" w:rsidRPr="00833EB9" w:rsidRDefault="00F342B6" w:rsidP="00AB3D1D">
      <w:pPr>
        <w:pStyle w:val="Heading1"/>
        <w:numPr>
          <w:ilvl w:val="0"/>
          <w:numId w:val="33"/>
        </w:numPr>
        <w:rPr>
          <w:u w:val="none"/>
        </w:rPr>
      </w:pPr>
      <w:r>
        <w:rPr>
          <w:u w:val="none"/>
        </w:rPr>
        <w:t xml:space="preserve">Training </w:t>
      </w:r>
    </w:p>
    <w:p w14:paraId="595624EF" w14:textId="77777777" w:rsidR="000D50DA" w:rsidRDefault="000D50DA" w:rsidP="000D50DA">
      <w:pPr>
        <w:rPr>
          <w:rFonts w:ascii="Arial" w:hAnsi="Arial" w:cs="Arial"/>
          <w:b/>
          <w:bCs/>
          <w:sz w:val="28"/>
          <w:u w:val="single"/>
        </w:rPr>
      </w:pPr>
    </w:p>
    <w:p w14:paraId="00C94D13" w14:textId="77777777" w:rsidR="000069DB" w:rsidRPr="00BB7909" w:rsidRDefault="000069DB" w:rsidP="000069DB">
      <w:pPr>
        <w:rPr>
          <w:rFonts w:ascii="Arial" w:hAnsi="Arial" w:cs="Arial"/>
        </w:rPr>
      </w:pPr>
      <w:r w:rsidRPr="002A51F9">
        <w:rPr>
          <w:rFonts w:ascii="Arial" w:hAnsi="Arial" w:cs="Arial"/>
        </w:rPr>
        <w:t>Portsmouth City Council and Flourish offer free social care courses for Personal Assistants and Employers, with over 100 eLearning courses available.</w:t>
      </w:r>
    </w:p>
    <w:p w14:paraId="459E7532" w14:textId="77777777" w:rsidR="000069DB" w:rsidRPr="002A51F9" w:rsidRDefault="000069DB" w:rsidP="000069DB">
      <w:pPr>
        <w:rPr>
          <w:rFonts w:ascii="Arial" w:hAnsi="Arial" w:cs="Arial"/>
        </w:rPr>
      </w:pPr>
    </w:p>
    <w:p w14:paraId="3EC0BF0F" w14:textId="58320FFD" w:rsidR="000069DB" w:rsidRPr="002A51F9" w:rsidRDefault="000069DB" w:rsidP="000069DB">
      <w:pPr>
        <w:rPr>
          <w:rFonts w:ascii="Arial" w:hAnsi="Arial" w:cs="Arial"/>
        </w:rPr>
      </w:pPr>
      <w:r w:rsidRPr="002A51F9">
        <w:rPr>
          <w:rFonts w:ascii="Arial" w:hAnsi="Arial" w:cs="Arial"/>
        </w:rPr>
        <w:t xml:space="preserve">PAs </w:t>
      </w:r>
      <w:r>
        <w:rPr>
          <w:rFonts w:ascii="Arial" w:hAnsi="Arial" w:cs="Arial"/>
        </w:rPr>
        <w:t>registered on</w:t>
      </w:r>
      <w:r w:rsidRPr="002A51F9">
        <w:rPr>
          <w:rFonts w:ascii="Arial" w:hAnsi="Arial" w:cs="Arial"/>
        </w:rPr>
        <w:t xml:space="preserve"> the PA Noticeboard must complete online training to become accredited.</w:t>
      </w:r>
    </w:p>
    <w:p w14:paraId="741803A8" w14:textId="77777777" w:rsidR="00F342B6" w:rsidRDefault="00F342B6" w:rsidP="00F342B6">
      <w:pPr>
        <w:rPr>
          <w:rFonts w:ascii="Arial" w:hAnsi="Arial" w:cs="Arial"/>
          <w:color w:val="0B0C0C"/>
          <w:shd w:val="clear" w:color="auto" w:fill="FFFFFF"/>
        </w:rPr>
      </w:pPr>
      <w:bookmarkStart w:id="1" w:name="_Hlk130564311"/>
    </w:p>
    <w:bookmarkEnd w:id="1"/>
    <w:p w14:paraId="3185B835" w14:textId="59AB034B" w:rsidR="007C24DB" w:rsidRPr="00C10655" w:rsidRDefault="007C24DB" w:rsidP="00AB3D1D">
      <w:pPr>
        <w:pStyle w:val="ListParagraph"/>
        <w:numPr>
          <w:ilvl w:val="0"/>
          <w:numId w:val="33"/>
        </w:numPr>
        <w:jc w:val="both"/>
        <w:rPr>
          <w:rFonts w:ascii="Arial" w:hAnsi="Arial" w:cs="Arial"/>
          <w:b/>
          <w:color w:val="000000"/>
        </w:rPr>
      </w:pPr>
      <w:r w:rsidRPr="00C10655">
        <w:rPr>
          <w:rFonts w:ascii="Arial" w:hAnsi="Arial" w:cs="Arial"/>
          <w:b/>
          <w:color w:val="000000"/>
        </w:rPr>
        <w:t>Health &amp; Safety</w:t>
      </w:r>
    </w:p>
    <w:p w14:paraId="71F8A6D6" w14:textId="77777777" w:rsidR="007C24DB" w:rsidRDefault="007C24DB" w:rsidP="007C24DB"/>
    <w:p w14:paraId="7B819D92" w14:textId="77777777" w:rsidR="00896A5D" w:rsidRPr="00BB7909" w:rsidRDefault="00896A5D" w:rsidP="00896A5D">
      <w:pPr>
        <w:tabs>
          <w:tab w:val="left" w:pos="5511"/>
        </w:tabs>
        <w:rPr>
          <w:rFonts w:ascii="Arial" w:hAnsi="Arial" w:cs="Arial"/>
        </w:rPr>
      </w:pPr>
      <w:r w:rsidRPr="00C4101A">
        <w:rPr>
          <w:rFonts w:ascii="Arial" w:hAnsi="Arial" w:cs="Arial"/>
        </w:rPr>
        <w:t xml:space="preserve">As an employer, you must ensure your PA's </w:t>
      </w:r>
      <w:r>
        <w:rPr>
          <w:rFonts w:ascii="Arial" w:hAnsi="Arial" w:cs="Arial"/>
        </w:rPr>
        <w:t xml:space="preserve">health </w:t>
      </w:r>
      <w:r w:rsidRPr="00C4101A">
        <w:rPr>
          <w:rFonts w:ascii="Arial" w:hAnsi="Arial" w:cs="Arial"/>
        </w:rPr>
        <w:t xml:space="preserve">and </w:t>
      </w:r>
      <w:r>
        <w:rPr>
          <w:rFonts w:ascii="Arial" w:hAnsi="Arial" w:cs="Arial"/>
        </w:rPr>
        <w:t>safety</w:t>
      </w:r>
      <w:r w:rsidRPr="00C4101A">
        <w:rPr>
          <w:rFonts w:ascii="Arial" w:hAnsi="Arial" w:cs="Arial"/>
        </w:rPr>
        <w:t xml:space="preserve"> at work. </w:t>
      </w:r>
    </w:p>
    <w:p w14:paraId="3686D556" w14:textId="77777777" w:rsidR="00896A5D" w:rsidRPr="00BB7909" w:rsidRDefault="00896A5D" w:rsidP="00896A5D">
      <w:pPr>
        <w:tabs>
          <w:tab w:val="left" w:pos="5511"/>
        </w:tabs>
        <w:rPr>
          <w:rFonts w:ascii="Arial" w:hAnsi="Arial" w:cs="Arial"/>
        </w:rPr>
      </w:pPr>
    </w:p>
    <w:p w14:paraId="6DB32246" w14:textId="77777777" w:rsidR="00896A5D" w:rsidRPr="00C4101A" w:rsidRDefault="00896A5D" w:rsidP="00896A5D">
      <w:pPr>
        <w:tabs>
          <w:tab w:val="left" w:pos="5511"/>
        </w:tabs>
        <w:rPr>
          <w:rFonts w:ascii="Arial" w:hAnsi="Arial" w:cs="Arial"/>
        </w:rPr>
      </w:pPr>
      <w:r w:rsidRPr="00C4101A">
        <w:rPr>
          <w:rFonts w:ascii="Arial" w:hAnsi="Arial" w:cs="Arial"/>
        </w:rPr>
        <w:t>This includes:</w:t>
      </w:r>
    </w:p>
    <w:p w14:paraId="0C36D610" w14:textId="77777777" w:rsidR="00896A5D" w:rsidRPr="00C4101A" w:rsidRDefault="00896A5D" w:rsidP="00896A5D">
      <w:pPr>
        <w:numPr>
          <w:ilvl w:val="0"/>
          <w:numId w:val="53"/>
        </w:numPr>
        <w:tabs>
          <w:tab w:val="left" w:pos="5511"/>
        </w:tabs>
        <w:rPr>
          <w:rFonts w:ascii="Arial" w:hAnsi="Arial" w:cs="Arial"/>
        </w:rPr>
      </w:pPr>
      <w:r w:rsidRPr="00C4101A">
        <w:rPr>
          <w:rFonts w:ascii="Arial" w:hAnsi="Arial" w:cs="Arial"/>
        </w:rPr>
        <w:t>Conducting home risk assessments, including for pets.</w:t>
      </w:r>
    </w:p>
    <w:p w14:paraId="2EBED664" w14:textId="77777777" w:rsidR="00896A5D" w:rsidRPr="00C4101A" w:rsidRDefault="00896A5D" w:rsidP="00896A5D">
      <w:pPr>
        <w:numPr>
          <w:ilvl w:val="0"/>
          <w:numId w:val="53"/>
        </w:numPr>
        <w:tabs>
          <w:tab w:val="left" w:pos="5511"/>
        </w:tabs>
        <w:rPr>
          <w:rFonts w:ascii="Arial" w:hAnsi="Arial" w:cs="Arial"/>
        </w:rPr>
      </w:pPr>
      <w:r w:rsidRPr="00C4101A">
        <w:rPr>
          <w:rFonts w:ascii="Arial" w:hAnsi="Arial" w:cs="Arial"/>
        </w:rPr>
        <w:t>Providing necessary training.</w:t>
      </w:r>
    </w:p>
    <w:p w14:paraId="6A33851B" w14:textId="77777777" w:rsidR="00896A5D" w:rsidRPr="00C4101A" w:rsidRDefault="00896A5D" w:rsidP="00896A5D">
      <w:pPr>
        <w:numPr>
          <w:ilvl w:val="0"/>
          <w:numId w:val="53"/>
        </w:numPr>
        <w:tabs>
          <w:tab w:val="left" w:pos="5511"/>
        </w:tabs>
        <w:rPr>
          <w:rFonts w:ascii="Arial" w:hAnsi="Arial" w:cs="Arial"/>
        </w:rPr>
      </w:pPr>
      <w:r w:rsidRPr="00C4101A">
        <w:rPr>
          <w:rFonts w:ascii="Arial" w:hAnsi="Arial" w:cs="Arial"/>
        </w:rPr>
        <w:t>Informing your PA about health and fire safety.</w:t>
      </w:r>
    </w:p>
    <w:p w14:paraId="55864149" w14:textId="77777777" w:rsidR="00896A5D" w:rsidRPr="00C4101A" w:rsidRDefault="00896A5D" w:rsidP="00896A5D">
      <w:pPr>
        <w:numPr>
          <w:ilvl w:val="0"/>
          <w:numId w:val="53"/>
        </w:numPr>
        <w:tabs>
          <w:tab w:val="left" w:pos="5511"/>
        </w:tabs>
        <w:rPr>
          <w:rFonts w:ascii="Arial" w:hAnsi="Arial" w:cs="Arial"/>
        </w:rPr>
      </w:pPr>
      <w:r w:rsidRPr="00C4101A">
        <w:rPr>
          <w:rFonts w:ascii="Arial" w:hAnsi="Arial" w:cs="Arial"/>
        </w:rPr>
        <w:t>Recording and possibly reporting any home accidents.</w:t>
      </w:r>
    </w:p>
    <w:p w14:paraId="1A837D9D" w14:textId="77777777" w:rsidR="00896A5D" w:rsidRPr="00BB7909" w:rsidRDefault="00896A5D" w:rsidP="00896A5D">
      <w:pPr>
        <w:numPr>
          <w:ilvl w:val="0"/>
          <w:numId w:val="53"/>
        </w:numPr>
        <w:tabs>
          <w:tab w:val="left" w:pos="5511"/>
        </w:tabs>
        <w:rPr>
          <w:rFonts w:ascii="Arial" w:hAnsi="Arial" w:cs="Arial"/>
        </w:rPr>
      </w:pPr>
      <w:r w:rsidRPr="00C4101A">
        <w:rPr>
          <w:rFonts w:ascii="Arial" w:hAnsi="Arial" w:cs="Arial"/>
        </w:rPr>
        <w:t>Taking out employer's liability insurance.</w:t>
      </w:r>
    </w:p>
    <w:p w14:paraId="4176BFAF" w14:textId="77777777" w:rsidR="00896A5D" w:rsidRPr="00C4101A" w:rsidRDefault="00896A5D" w:rsidP="00896A5D">
      <w:pPr>
        <w:tabs>
          <w:tab w:val="left" w:pos="5511"/>
        </w:tabs>
        <w:ind w:left="720"/>
        <w:rPr>
          <w:rFonts w:ascii="Arial" w:hAnsi="Arial" w:cs="Arial"/>
        </w:rPr>
      </w:pPr>
    </w:p>
    <w:p w14:paraId="0E4B9167" w14:textId="5EC60803" w:rsidR="00896A5D" w:rsidRDefault="00896A5D" w:rsidP="00896A5D">
      <w:pPr>
        <w:tabs>
          <w:tab w:val="left" w:pos="5511"/>
        </w:tabs>
        <w:rPr>
          <w:rFonts w:ascii="Arial" w:hAnsi="Arial" w:cs="Arial"/>
        </w:rPr>
      </w:pPr>
      <w:r w:rsidRPr="00C4101A">
        <w:rPr>
          <w:rFonts w:ascii="Arial" w:hAnsi="Arial" w:cs="Arial"/>
        </w:rPr>
        <w:t xml:space="preserve">If you employ 5 or more PAs, you need a health and safety policy. Visit </w:t>
      </w:r>
      <w:hyperlink r:id="rId11" w:history="1">
        <w:r w:rsidRPr="00C4101A">
          <w:rPr>
            <w:rStyle w:val="Hyperlink"/>
            <w:rFonts w:ascii="Arial" w:hAnsi="Arial" w:cs="Arial"/>
          </w:rPr>
          <w:t>www.hse.gov.uk</w:t>
        </w:r>
      </w:hyperlink>
      <w:r w:rsidRPr="00BB7909">
        <w:rPr>
          <w:rFonts w:ascii="Arial" w:hAnsi="Arial" w:cs="Arial"/>
        </w:rPr>
        <w:t xml:space="preserve"> </w:t>
      </w:r>
      <w:r w:rsidRPr="00C4101A">
        <w:rPr>
          <w:rFonts w:ascii="Arial" w:hAnsi="Arial" w:cs="Arial"/>
        </w:rPr>
        <w:t>for guidance and a model policy.</w:t>
      </w:r>
      <w:r w:rsidR="001B4BBD">
        <w:rPr>
          <w:rFonts w:ascii="Arial" w:hAnsi="Arial" w:cs="Arial"/>
        </w:rPr>
        <w:t xml:space="preserve"> </w:t>
      </w:r>
      <w:r w:rsidRPr="00C4101A">
        <w:rPr>
          <w:rFonts w:ascii="Arial" w:hAnsi="Arial" w:cs="Arial"/>
        </w:rPr>
        <w:t>PAs are considered frontline workers and can access flu vaccinations.</w:t>
      </w:r>
    </w:p>
    <w:p w14:paraId="5096F9F7" w14:textId="77777777" w:rsidR="00103A84" w:rsidRDefault="00103A84" w:rsidP="00103A84">
      <w:pPr>
        <w:pStyle w:val="ListParagraph"/>
        <w:ind w:left="360"/>
        <w:jc w:val="both"/>
        <w:rPr>
          <w:rFonts w:ascii="Arial" w:hAnsi="Arial" w:cs="Arial"/>
          <w:b/>
          <w:color w:val="000000"/>
        </w:rPr>
      </w:pPr>
    </w:p>
    <w:p w14:paraId="4B4149E2" w14:textId="77777777" w:rsidR="00103A84" w:rsidRDefault="00103A84" w:rsidP="00103A84">
      <w:pPr>
        <w:pStyle w:val="ListParagraph"/>
        <w:ind w:left="360"/>
        <w:jc w:val="both"/>
        <w:rPr>
          <w:rFonts w:ascii="Arial" w:hAnsi="Arial" w:cs="Arial"/>
          <w:b/>
          <w:color w:val="000000"/>
        </w:rPr>
      </w:pPr>
    </w:p>
    <w:p w14:paraId="285893CC" w14:textId="77777777" w:rsidR="00103A84" w:rsidRDefault="00103A84" w:rsidP="00103A84">
      <w:pPr>
        <w:pStyle w:val="ListParagraph"/>
        <w:ind w:left="360"/>
        <w:jc w:val="both"/>
        <w:rPr>
          <w:rFonts w:ascii="Arial" w:hAnsi="Arial" w:cs="Arial"/>
          <w:b/>
          <w:color w:val="000000"/>
        </w:rPr>
      </w:pPr>
    </w:p>
    <w:p w14:paraId="27762DC9" w14:textId="77777777" w:rsidR="00103A84" w:rsidRDefault="00103A84" w:rsidP="00103A84">
      <w:pPr>
        <w:pStyle w:val="ListParagraph"/>
        <w:ind w:left="360"/>
        <w:jc w:val="both"/>
        <w:rPr>
          <w:rFonts w:ascii="Arial" w:hAnsi="Arial" w:cs="Arial"/>
          <w:b/>
          <w:color w:val="000000"/>
        </w:rPr>
      </w:pPr>
    </w:p>
    <w:p w14:paraId="2349B3E5" w14:textId="77777777" w:rsidR="00103A84" w:rsidRDefault="00103A84" w:rsidP="00103A84">
      <w:pPr>
        <w:pStyle w:val="ListParagraph"/>
        <w:ind w:left="360"/>
        <w:jc w:val="both"/>
        <w:rPr>
          <w:rFonts w:ascii="Arial" w:hAnsi="Arial" w:cs="Arial"/>
          <w:b/>
          <w:color w:val="000000"/>
        </w:rPr>
      </w:pPr>
    </w:p>
    <w:p w14:paraId="004F0A56" w14:textId="77777777" w:rsidR="00103A84" w:rsidRDefault="00103A84" w:rsidP="00103A84">
      <w:pPr>
        <w:pStyle w:val="ListParagraph"/>
        <w:ind w:left="360"/>
        <w:jc w:val="both"/>
        <w:rPr>
          <w:rFonts w:ascii="Arial" w:hAnsi="Arial" w:cs="Arial"/>
          <w:b/>
          <w:color w:val="000000"/>
        </w:rPr>
      </w:pPr>
    </w:p>
    <w:p w14:paraId="5367C5E2" w14:textId="6A1F5F46" w:rsidR="00A15854" w:rsidRDefault="00A15854" w:rsidP="00AB3D1D">
      <w:pPr>
        <w:pStyle w:val="ListParagraph"/>
        <w:numPr>
          <w:ilvl w:val="0"/>
          <w:numId w:val="33"/>
        </w:numPr>
        <w:jc w:val="both"/>
        <w:rPr>
          <w:rFonts w:ascii="Arial" w:hAnsi="Arial" w:cs="Arial"/>
          <w:b/>
          <w:color w:val="000000"/>
        </w:rPr>
      </w:pPr>
      <w:r w:rsidRPr="00A15854">
        <w:rPr>
          <w:rFonts w:ascii="Arial" w:hAnsi="Arial" w:cs="Arial"/>
          <w:b/>
          <w:color w:val="000000"/>
        </w:rPr>
        <w:t>Insurance</w:t>
      </w:r>
    </w:p>
    <w:p w14:paraId="4F1F46D8" w14:textId="77777777" w:rsidR="003B163E" w:rsidRDefault="003B163E" w:rsidP="003B163E">
      <w:pPr>
        <w:ind w:left="284"/>
        <w:jc w:val="both"/>
        <w:rPr>
          <w:rFonts w:ascii="Arial" w:hAnsi="Arial" w:cs="Arial"/>
          <w:b/>
          <w:color w:val="000000"/>
        </w:rPr>
      </w:pPr>
    </w:p>
    <w:p w14:paraId="526AC62B" w14:textId="729DD1FB" w:rsidR="006264BE" w:rsidRDefault="003221AB" w:rsidP="0010359A">
      <w:pPr>
        <w:rPr>
          <w:rFonts w:ascii="Arial" w:hAnsi="Arial" w:cs="Arial"/>
          <w:bCs/>
        </w:rPr>
      </w:pPr>
      <w:r w:rsidRPr="001F041D">
        <w:rPr>
          <w:rFonts w:ascii="Arial" w:hAnsi="Arial" w:cs="Arial"/>
        </w:rPr>
        <w:t xml:space="preserve">You must have Employers' Liability Insurance from the date you become an employer. </w:t>
      </w:r>
      <w:r w:rsidR="00153515">
        <w:rPr>
          <w:rFonts w:ascii="Arial" w:hAnsi="Arial" w:cs="Arial"/>
          <w:bCs/>
        </w:rPr>
        <w:t>Some</w:t>
      </w:r>
      <w:r w:rsidR="003B163E">
        <w:rPr>
          <w:rFonts w:ascii="Arial" w:hAnsi="Arial" w:cs="Arial"/>
          <w:bCs/>
        </w:rPr>
        <w:t xml:space="preserve"> insurer</w:t>
      </w:r>
      <w:r w:rsidR="00153515">
        <w:rPr>
          <w:rFonts w:ascii="Arial" w:hAnsi="Arial" w:cs="Arial"/>
          <w:bCs/>
        </w:rPr>
        <w:t>s</w:t>
      </w:r>
      <w:r w:rsidR="003B163E">
        <w:rPr>
          <w:rFonts w:ascii="Arial" w:hAnsi="Arial" w:cs="Arial"/>
          <w:bCs/>
        </w:rPr>
        <w:t xml:space="preserve"> </w:t>
      </w:r>
      <w:r w:rsidR="00153515">
        <w:rPr>
          <w:rFonts w:ascii="Arial" w:hAnsi="Arial" w:cs="Arial"/>
          <w:bCs/>
        </w:rPr>
        <w:t>offer</w:t>
      </w:r>
      <w:r w:rsidR="003B163E">
        <w:rPr>
          <w:rFonts w:ascii="Arial" w:hAnsi="Arial" w:cs="Arial"/>
          <w:bCs/>
        </w:rPr>
        <w:t xml:space="preserve"> a</w:t>
      </w:r>
      <w:r w:rsidR="00DC7C4C">
        <w:rPr>
          <w:rFonts w:ascii="Arial" w:hAnsi="Arial" w:cs="Arial"/>
          <w:bCs/>
        </w:rPr>
        <w:t>ccess to a</w:t>
      </w:r>
      <w:r w:rsidR="003B163E">
        <w:rPr>
          <w:rFonts w:ascii="Arial" w:hAnsi="Arial" w:cs="Arial"/>
          <w:bCs/>
        </w:rPr>
        <w:t xml:space="preserve"> legal </w:t>
      </w:r>
      <w:r w:rsidR="00153515">
        <w:rPr>
          <w:rFonts w:ascii="Arial" w:hAnsi="Arial" w:cs="Arial"/>
          <w:bCs/>
        </w:rPr>
        <w:t xml:space="preserve">advice </w:t>
      </w:r>
      <w:r w:rsidR="00DC7C4C">
        <w:rPr>
          <w:rFonts w:ascii="Arial" w:hAnsi="Arial" w:cs="Arial"/>
          <w:bCs/>
        </w:rPr>
        <w:t xml:space="preserve">helpline to support you with </w:t>
      </w:r>
      <w:r w:rsidR="00C732F1">
        <w:rPr>
          <w:rFonts w:ascii="Arial" w:hAnsi="Arial" w:cs="Arial"/>
          <w:bCs/>
        </w:rPr>
        <w:t>employment queries.</w:t>
      </w:r>
    </w:p>
    <w:p w14:paraId="31587B3C" w14:textId="77777777" w:rsidR="00EC437B" w:rsidRDefault="00EC437B" w:rsidP="0010359A">
      <w:pPr>
        <w:rPr>
          <w:rFonts w:ascii="Arial" w:hAnsi="Arial" w:cs="Arial"/>
          <w:bCs/>
        </w:rPr>
      </w:pPr>
    </w:p>
    <w:p w14:paraId="1E81C3CA" w14:textId="77777777" w:rsidR="00EC437B" w:rsidRDefault="00EC437B" w:rsidP="00EC437B">
      <w:pPr>
        <w:pStyle w:val="Heading1"/>
        <w:numPr>
          <w:ilvl w:val="0"/>
          <w:numId w:val="33"/>
        </w:numPr>
        <w:rPr>
          <w:u w:val="none"/>
        </w:rPr>
      </w:pPr>
      <w:r>
        <w:rPr>
          <w:u w:val="none"/>
        </w:rPr>
        <w:t>Payroll</w:t>
      </w:r>
    </w:p>
    <w:p w14:paraId="7340D387" w14:textId="77777777" w:rsidR="00EC437B" w:rsidRDefault="00EC437B" w:rsidP="00EC437B"/>
    <w:p w14:paraId="5F2C3896" w14:textId="77777777" w:rsidR="00126F68" w:rsidRDefault="00EC437B" w:rsidP="00126F68">
      <w:pPr>
        <w:rPr>
          <w:rFonts w:ascii="Arial" w:hAnsi="Arial" w:cs="Arial"/>
        </w:rPr>
      </w:pPr>
      <w:r>
        <w:rPr>
          <w:rFonts w:ascii="Arial" w:hAnsi="Arial" w:cs="Arial"/>
        </w:rPr>
        <w:t>You</w:t>
      </w:r>
      <w:r w:rsidRPr="00866337">
        <w:rPr>
          <w:rFonts w:ascii="Arial" w:hAnsi="Arial" w:cs="Arial"/>
        </w:rPr>
        <w:t xml:space="preserve"> may need to register as an employer with HMRC and operate a PAYE (Pay </w:t>
      </w:r>
      <w:proofErr w:type="gramStart"/>
      <w:r w:rsidRPr="00866337">
        <w:rPr>
          <w:rFonts w:ascii="Arial" w:hAnsi="Arial" w:cs="Arial"/>
        </w:rPr>
        <w:t>As</w:t>
      </w:r>
      <w:proofErr w:type="gramEnd"/>
      <w:r w:rsidRPr="00866337">
        <w:rPr>
          <w:rFonts w:ascii="Arial" w:hAnsi="Arial" w:cs="Arial"/>
        </w:rPr>
        <w:t xml:space="preserve"> You Earn) scheme. This includes maintaining accurate payroll records and ensuring compliance with tax and employment regulations.</w:t>
      </w:r>
      <w:r w:rsidR="00126F68">
        <w:rPr>
          <w:rFonts w:ascii="Arial" w:hAnsi="Arial" w:cs="Arial"/>
        </w:rPr>
        <w:t xml:space="preserve"> </w:t>
      </w:r>
      <w:r w:rsidR="00126F68" w:rsidRPr="00866337">
        <w:rPr>
          <w:rFonts w:ascii="Arial" w:hAnsi="Arial" w:cs="Arial"/>
        </w:rPr>
        <w:t>Alternatively, you may choose to appoint a payroll provider to manage these responsibilities on your behalf.</w:t>
      </w:r>
    </w:p>
    <w:p w14:paraId="29CB7154" w14:textId="77777777" w:rsidR="00EC437B" w:rsidRPr="00866337" w:rsidRDefault="00EC437B" w:rsidP="00EC437B">
      <w:pPr>
        <w:rPr>
          <w:rFonts w:ascii="Arial" w:hAnsi="Arial" w:cs="Arial"/>
        </w:rPr>
      </w:pPr>
    </w:p>
    <w:p w14:paraId="7CC764B3" w14:textId="77777777" w:rsidR="00EC437B" w:rsidRPr="00866337" w:rsidRDefault="00EC437B" w:rsidP="00EC437B">
      <w:pPr>
        <w:rPr>
          <w:rFonts w:ascii="Arial" w:hAnsi="Arial" w:cs="Arial"/>
        </w:rPr>
      </w:pPr>
      <w:r w:rsidRPr="00866337">
        <w:rPr>
          <w:rFonts w:ascii="Arial" w:hAnsi="Arial" w:cs="Arial"/>
        </w:rPr>
        <w:t>You can find detailed guidance on setting up and managing payroll on the GOV.UK website:</w:t>
      </w:r>
      <w:r>
        <w:rPr>
          <w:rFonts w:ascii="Arial" w:hAnsi="Arial" w:cs="Arial"/>
        </w:rPr>
        <w:t xml:space="preserve"> </w:t>
      </w:r>
      <w:hyperlink r:id="rId12" w:history="1">
        <w:r w:rsidRPr="002A5809">
          <w:rPr>
            <w:rStyle w:val="Hyperlink"/>
            <w:rFonts w:ascii="Arial" w:hAnsi="Arial" w:cs="Arial"/>
          </w:rPr>
          <w:t>PAYE and payroll for employers: Introduction to PAYE - GOV.UK</w:t>
        </w:r>
      </w:hyperlink>
      <w:r w:rsidRPr="00866337">
        <w:rPr>
          <w:rFonts w:ascii="Arial" w:hAnsi="Arial" w:cs="Arial"/>
        </w:rPr>
        <w:br/>
      </w:r>
    </w:p>
    <w:p w14:paraId="0277DF66" w14:textId="68DD1007" w:rsidR="003B163E" w:rsidRPr="00A15854" w:rsidRDefault="003B163E" w:rsidP="00EC437B">
      <w:pPr>
        <w:pStyle w:val="ListParagraph"/>
        <w:numPr>
          <w:ilvl w:val="0"/>
          <w:numId w:val="33"/>
        </w:numPr>
        <w:jc w:val="both"/>
        <w:rPr>
          <w:rFonts w:ascii="Arial" w:hAnsi="Arial" w:cs="Arial"/>
          <w:b/>
          <w:color w:val="000000"/>
        </w:rPr>
      </w:pPr>
      <w:r>
        <w:rPr>
          <w:rFonts w:ascii="Arial" w:hAnsi="Arial" w:cs="Arial"/>
          <w:b/>
          <w:color w:val="000000"/>
        </w:rPr>
        <w:t xml:space="preserve">Your responsibilities </w:t>
      </w:r>
    </w:p>
    <w:p w14:paraId="4BC1EBE6" w14:textId="77777777" w:rsidR="000D50DA" w:rsidRDefault="000D50DA" w:rsidP="000D50DA">
      <w:pPr>
        <w:rPr>
          <w:rFonts w:ascii="Arial" w:hAnsi="Arial" w:cs="Arial"/>
          <w:b/>
          <w:bCs/>
          <w:sz w:val="28"/>
          <w:u w:val="single"/>
        </w:rPr>
      </w:pPr>
    </w:p>
    <w:p w14:paraId="2B96CA96" w14:textId="77777777" w:rsidR="00742766" w:rsidRPr="00704026" w:rsidRDefault="00742766" w:rsidP="00742766">
      <w:pPr>
        <w:spacing w:after="160" w:line="278" w:lineRule="auto"/>
        <w:rPr>
          <w:rFonts w:ascii="Arial" w:hAnsi="Arial" w:cs="Arial"/>
        </w:rPr>
      </w:pPr>
      <w:r w:rsidRPr="00704026">
        <w:rPr>
          <w:rFonts w:ascii="Arial" w:hAnsi="Arial" w:cs="Arial"/>
          <w:b/>
          <w:bCs/>
        </w:rPr>
        <w:t>Record Keeping</w:t>
      </w:r>
      <w:r w:rsidRPr="00704026">
        <w:rPr>
          <w:rFonts w:ascii="Arial" w:hAnsi="Arial" w:cs="Arial"/>
        </w:rPr>
        <w:t>: Track working hours, holidays, and sick leave. Submit records for auditing when requested</w:t>
      </w:r>
      <w:r w:rsidRPr="00BB7909">
        <w:rPr>
          <w:rFonts w:ascii="Arial" w:hAnsi="Arial" w:cs="Arial"/>
        </w:rPr>
        <w:t xml:space="preserve"> and e</w:t>
      </w:r>
      <w:r w:rsidRPr="00704026">
        <w:rPr>
          <w:rFonts w:ascii="Arial" w:hAnsi="Arial" w:cs="Arial"/>
        </w:rPr>
        <w:t>nsure compliance with the Working Time Regulations 1998.</w:t>
      </w:r>
    </w:p>
    <w:p w14:paraId="52E6B32F" w14:textId="77777777" w:rsidR="00742766" w:rsidRPr="00BB7909" w:rsidRDefault="00742766" w:rsidP="00742766">
      <w:pPr>
        <w:spacing w:after="160" w:line="278" w:lineRule="auto"/>
        <w:rPr>
          <w:rFonts w:ascii="Arial" w:hAnsi="Arial" w:cs="Arial"/>
        </w:rPr>
      </w:pPr>
      <w:r w:rsidRPr="00704026">
        <w:rPr>
          <w:rFonts w:ascii="Arial" w:hAnsi="Arial" w:cs="Arial"/>
          <w:b/>
          <w:bCs/>
        </w:rPr>
        <w:t>Payroll</w:t>
      </w:r>
      <w:r w:rsidRPr="00704026">
        <w:rPr>
          <w:rFonts w:ascii="Arial" w:hAnsi="Arial" w:cs="Arial"/>
        </w:rPr>
        <w:t>: Ensure compliance with payroll requirements and issue payslips as per the Minimum Wage Act 1998.</w:t>
      </w:r>
    </w:p>
    <w:p w14:paraId="7774F1FB" w14:textId="77777777" w:rsidR="00742766" w:rsidRDefault="00742766" w:rsidP="00742766">
      <w:pPr>
        <w:spacing w:after="160" w:line="278" w:lineRule="auto"/>
        <w:rPr>
          <w:rFonts w:ascii="Arial" w:hAnsi="Arial" w:cs="Arial"/>
        </w:rPr>
      </w:pPr>
      <w:r w:rsidRPr="00BB7909">
        <w:rPr>
          <w:rFonts w:ascii="Arial" w:hAnsi="Arial" w:cs="Arial"/>
          <w:b/>
          <w:bCs/>
        </w:rPr>
        <w:t>Auto Enrolment:</w:t>
      </w:r>
      <w:r w:rsidRPr="00BB7909">
        <w:rPr>
          <w:rFonts w:ascii="Arial" w:hAnsi="Arial" w:cs="Arial"/>
        </w:rPr>
        <w:t xml:space="preserve"> </w:t>
      </w:r>
      <w:r w:rsidRPr="003C2637">
        <w:rPr>
          <w:rFonts w:ascii="Arial" w:hAnsi="Arial" w:cs="Arial"/>
        </w:rPr>
        <w:t>Under the Pensions Act 2008, you must auto-enrol eligible employees into a pension scheme and contribute to it.</w:t>
      </w:r>
    </w:p>
    <w:p w14:paraId="45DBFFEB" w14:textId="5508929E" w:rsidR="006955DA" w:rsidRDefault="006955DA" w:rsidP="006955DA">
      <w:pPr>
        <w:spacing w:after="160" w:line="278" w:lineRule="auto"/>
      </w:pPr>
      <w:r w:rsidRPr="004E057E">
        <w:rPr>
          <w:rFonts w:ascii="Arial" w:hAnsi="Arial" w:cs="Arial"/>
          <w:b/>
          <w:bCs/>
        </w:rPr>
        <w:t>Privacy Notice:</w:t>
      </w:r>
      <w:r>
        <w:rPr>
          <w:rFonts w:ascii="Arial" w:hAnsi="Arial" w:cs="Arial"/>
        </w:rPr>
        <w:t xml:space="preserve"> </w:t>
      </w:r>
      <w:r w:rsidRPr="004E057E">
        <w:rPr>
          <w:rFonts w:ascii="Arial" w:hAnsi="Arial" w:cs="Arial"/>
        </w:rPr>
        <w:t>You are legally responsible for providing a privacy notice (a template will be provided) and for keeping your PA’s data secure in accordance with the notice.</w:t>
      </w:r>
    </w:p>
    <w:p w14:paraId="78CAE776" w14:textId="6C997929" w:rsidR="00742766" w:rsidRPr="00704026" w:rsidRDefault="006955DA" w:rsidP="00742766">
      <w:pPr>
        <w:spacing w:after="160" w:line="278" w:lineRule="auto"/>
        <w:rPr>
          <w:rFonts w:ascii="Arial" w:hAnsi="Arial" w:cs="Arial"/>
        </w:rPr>
      </w:pPr>
      <w:r>
        <w:rPr>
          <w:rFonts w:ascii="Arial" w:hAnsi="Arial" w:cs="Arial"/>
          <w:b/>
          <w:bCs/>
        </w:rPr>
        <w:t>H</w:t>
      </w:r>
      <w:r w:rsidR="00742766" w:rsidRPr="00704026">
        <w:rPr>
          <w:rFonts w:ascii="Arial" w:hAnsi="Arial" w:cs="Arial"/>
          <w:b/>
          <w:bCs/>
        </w:rPr>
        <w:t>ealth &amp; Safety</w:t>
      </w:r>
      <w:r w:rsidR="00742766" w:rsidRPr="00704026">
        <w:rPr>
          <w:rFonts w:ascii="Arial" w:hAnsi="Arial" w:cs="Arial"/>
        </w:rPr>
        <w:t>: Maintain records of accidents, injuries, diseases, and dangerous occurrences.</w:t>
      </w:r>
    </w:p>
    <w:p w14:paraId="1B1E9DAB" w14:textId="77777777" w:rsidR="00742766" w:rsidRPr="00BB7909" w:rsidRDefault="00742766" w:rsidP="00742766">
      <w:pPr>
        <w:spacing w:after="160" w:line="278" w:lineRule="auto"/>
        <w:rPr>
          <w:rFonts w:ascii="Arial" w:hAnsi="Arial" w:cs="Arial"/>
          <w:b/>
          <w:bCs/>
        </w:rPr>
      </w:pPr>
      <w:r w:rsidRPr="00BB7909">
        <w:rPr>
          <w:rFonts w:ascii="Arial" w:hAnsi="Arial" w:cs="Arial"/>
          <w:b/>
          <w:bCs/>
        </w:rPr>
        <w:t>Right to Work: </w:t>
      </w:r>
      <w:r w:rsidRPr="00BB7909">
        <w:rPr>
          <w:rFonts w:ascii="Arial" w:hAnsi="Arial" w:cs="Arial"/>
        </w:rPr>
        <w:t>Do not employ a PA without the right to work in the UK. Conduct checks, verify, and keep copies of original identification.</w:t>
      </w:r>
    </w:p>
    <w:p w14:paraId="00937015" w14:textId="77777777" w:rsidR="00742766" w:rsidRPr="00BB7909" w:rsidRDefault="00742766" w:rsidP="00742766">
      <w:pPr>
        <w:spacing w:after="160" w:line="278" w:lineRule="auto"/>
        <w:rPr>
          <w:rFonts w:ascii="Arial" w:hAnsi="Arial" w:cs="Arial"/>
        </w:rPr>
      </w:pPr>
      <w:r w:rsidRPr="00704026">
        <w:rPr>
          <w:rFonts w:ascii="Arial" w:hAnsi="Arial" w:cs="Arial"/>
          <w:b/>
          <w:bCs/>
        </w:rPr>
        <w:t>Contract Updates</w:t>
      </w:r>
      <w:r w:rsidRPr="00704026">
        <w:rPr>
          <w:rFonts w:ascii="Arial" w:hAnsi="Arial" w:cs="Arial"/>
        </w:rPr>
        <w:t>: Update employment contracts as needed.</w:t>
      </w:r>
    </w:p>
    <w:p w14:paraId="333F89A1" w14:textId="77777777" w:rsidR="00742766" w:rsidRPr="00BB7909" w:rsidRDefault="00742766" w:rsidP="00742766">
      <w:pPr>
        <w:spacing w:after="160" w:line="278" w:lineRule="auto"/>
        <w:rPr>
          <w:rFonts w:ascii="Arial" w:hAnsi="Arial" w:cs="Arial"/>
          <w:b/>
          <w:bCs/>
        </w:rPr>
      </w:pPr>
      <w:r w:rsidRPr="00BB7909">
        <w:rPr>
          <w:rFonts w:ascii="Arial" w:hAnsi="Arial" w:cs="Arial"/>
          <w:b/>
          <w:bCs/>
        </w:rPr>
        <w:t>PA's Other Income: </w:t>
      </w:r>
      <w:r w:rsidRPr="00BB7909">
        <w:rPr>
          <w:rFonts w:ascii="Arial" w:hAnsi="Arial" w:cs="Arial"/>
        </w:rPr>
        <w:t>Ensure your PA declares their wages to the relevant authorities.</w:t>
      </w:r>
    </w:p>
    <w:p w14:paraId="278FC194" w14:textId="77777777" w:rsidR="00742766" w:rsidRPr="00704026" w:rsidRDefault="00742766" w:rsidP="00742766">
      <w:pPr>
        <w:spacing w:after="160" w:line="278" w:lineRule="auto"/>
        <w:rPr>
          <w:rFonts w:ascii="Arial" w:hAnsi="Arial" w:cs="Arial"/>
        </w:rPr>
      </w:pPr>
      <w:r w:rsidRPr="00704026">
        <w:rPr>
          <w:rFonts w:ascii="Arial" w:hAnsi="Arial" w:cs="Arial"/>
        </w:rPr>
        <w:t>You must also keep records of:</w:t>
      </w:r>
    </w:p>
    <w:p w14:paraId="4061967E" w14:textId="77777777" w:rsidR="00126F68" w:rsidRDefault="00742766" w:rsidP="00126F68">
      <w:pPr>
        <w:numPr>
          <w:ilvl w:val="0"/>
          <w:numId w:val="55"/>
        </w:numPr>
        <w:spacing w:line="278" w:lineRule="auto"/>
        <w:rPr>
          <w:rFonts w:ascii="Arial" w:hAnsi="Arial" w:cs="Arial"/>
        </w:rPr>
      </w:pPr>
      <w:r w:rsidRPr="00126F68">
        <w:rPr>
          <w:rFonts w:ascii="Arial" w:hAnsi="Arial" w:cs="Arial"/>
          <w:b/>
          <w:bCs/>
        </w:rPr>
        <w:t>Personal Details</w:t>
      </w:r>
      <w:r w:rsidRPr="00126F68">
        <w:rPr>
          <w:rFonts w:ascii="Arial" w:hAnsi="Arial" w:cs="Arial"/>
        </w:rPr>
        <w:t>: Full name, address, and National Insurance number of the PA.</w:t>
      </w:r>
    </w:p>
    <w:p w14:paraId="57986EB2" w14:textId="3B6C2F5B" w:rsidR="00742766" w:rsidRPr="00126F68" w:rsidRDefault="00742766" w:rsidP="00126F68">
      <w:pPr>
        <w:numPr>
          <w:ilvl w:val="0"/>
          <w:numId w:val="55"/>
        </w:numPr>
        <w:spacing w:line="278" w:lineRule="auto"/>
        <w:rPr>
          <w:rFonts w:ascii="Arial" w:hAnsi="Arial" w:cs="Arial"/>
        </w:rPr>
      </w:pPr>
      <w:r w:rsidRPr="00126F68">
        <w:rPr>
          <w:rFonts w:ascii="Arial" w:hAnsi="Arial" w:cs="Arial"/>
          <w:b/>
          <w:bCs/>
        </w:rPr>
        <w:t>Tax Information</w:t>
      </w:r>
      <w:r w:rsidRPr="00126F68">
        <w:rPr>
          <w:rFonts w:ascii="Arial" w:hAnsi="Arial" w:cs="Arial"/>
        </w:rPr>
        <w:t>: National Insurance and PAYE details for HMRC.</w:t>
      </w:r>
    </w:p>
    <w:p w14:paraId="0DDB7C95" w14:textId="4B004F7F" w:rsidR="00742766" w:rsidRPr="00704026" w:rsidRDefault="00742766" w:rsidP="00126F68">
      <w:pPr>
        <w:numPr>
          <w:ilvl w:val="0"/>
          <w:numId w:val="55"/>
        </w:numPr>
        <w:spacing w:line="278" w:lineRule="auto"/>
        <w:rPr>
          <w:rFonts w:ascii="Arial" w:hAnsi="Arial" w:cs="Arial"/>
        </w:rPr>
      </w:pPr>
      <w:r w:rsidRPr="00704026">
        <w:rPr>
          <w:rFonts w:ascii="Arial" w:hAnsi="Arial" w:cs="Arial"/>
          <w:b/>
          <w:bCs/>
        </w:rPr>
        <w:t>Employment Dates</w:t>
      </w:r>
      <w:r w:rsidRPr="00704026">
        <w:rPr>
          <w:rFonts w:ascii="Arial" w:hAnsi="Arial" w:cs="Arial"/>
        </w:rPr>
        <w:t>: Start and end dates of employment.</w:t>
      </w:r>
    </w:p>
    <w:p w14:paraId="38471268" w14:textId="77777777" w:rsidR="00742766" w:rsidRPr="00704026" w:rsidRDefault="00742766" w:rsidP="00126F68">
      <w:pPr>
        <w:numPr>
          <w:ilvl w:val="0"/>
          <w:numId w:val="55"/>
        </w:numPr>
        <w:spacing w:line="278" w:lineRule="auto"/>
        <w:rPr>
          <w:rFonts w:ascii="Arial" w:hAnsi="Arial" w:cs="Arial"/>
        </w:rPr>
      </w:pPr>
      <w:r w:rsidRPr="00704026">
        <w:rPr>
          <w:rFonts w:ascii="Arial" w:hAnsi="Arial" w:cs="Arial"/>
          <w:b/>
          <w:bCs/>
        </w:rPr>
        <w:lastRenderedPageBreak/>
        <w:t>Sick Leave</w:t>
      </w:r>
      <w:r w:rsidRPr="00704026">
        <w:rPr>
          <w:rFonts w:ascii="Arial" w:hAnsi="Arial" w:cs="Arial"/>
        </w:rPr>
        <w:t>: Record paid sickness and Statutory Sick Pay.</w:t>
      </w:r>
    </w:p>
    <w:p w14:paraId="425AC253" w14:textId="77777777" w:rsidR="00742766" w:rsidRPr="00BB7909" w:rsidRDefault="00742766" w:rsidP="00742766">
      <w:pPr>
        <w:spacing w:line="300" w:lineRule="auto"/>
        <w:rPr>
          <w:rFonts w:ascii="Arial" w:hAnsi="Arial" w:cs="Arial"/>
        </w:rPr>
      </w:pPr>
      <w:r w:rsidRPr="00704026">
        <w:rPr>
          <w:rFonts w:ascii="Arial" w:hAnsi="Arial" w:cs="Arial"/>
        </w:rPr>
        <w:t>For detailed information</w:t>
      </w:r>
      <w:r w:rsidRPr="00BB7909">
        <w:rPr>
          <w:rFonts w:ascii="Arial" w:hAnsi="Arial" w:cs="Arial"/>
        </w:rPr>
        <w:t xml:space="preserve"> on your employment responsibilities</w:t>
      </w:r>
      <w:r w:rsidRPr="00704026">
        <w:rPr>
          <w:rFonts w:ascii="Arial" w:hAnsi="Arial" w:cs="Arial"/>
        </w:rPr>
        <w:t>, visit</w:t>
      </w:r>
      <w:r w:rsidRPr="00BB7909">
        <w:rPr>
          <w:rFonts w:ascii="Arial" w:hAnsi="Arial" w:cs="Arial"/>
        </w:rPr>
        <w:t xml:space="preserve"> the </w:t>
      </w:r>
      <w:r w:rsidRPr="00704026">
        <w:rPr>
          <w:rFonts w:ascii="Arial" w:hAnsi="Arial" w:cs="Arial"/>
        </w:rPr>
        <w:t>Skills for Care website</w:t>
      </w:r>
      <w:r w:rsidRPr="00BB7909">
        <w:rPr>
          <w:rFonts w:ascii="Arial" w:hAnsi="Arial" w:cs="Arial"/>
        </w:rPr>
        <w:t xml:space="preserve"> </w:t>
      </w:r>
      <w:hyperlink r:id="rId13" w:history="1">
        <w:r w:rsidRPr="00BB7909">
          <w:rPr>
            <w:rStyle w:val="Hyperlink"/>
            <w:rFonts w:ascii="Arial" w:hAnsi="Arial" w:cs="Arial"/>
          </w:rPr>
          <w:t>www.skillsforcare.org.uk</w:t>
        </w:r>
      </w:hyperlink>
      <w:r w:rsidRPr="00BB7909">
        <w:rPr>
          <w:rFonts w:ascii="Arial" w:hAnsi="Arial" w:cs="Arial"/>
        </w:rPr>
        <w:t xml:space="preserve"> or call them on 0113 245 1716</w:t>
      </w:r>
      <w:r>
        <w:rPr>
          <w:rFonts w:ascii="Arial" w:hAnsi="Arial" w:cs="Arial"/>
        </w:rPr>
        <w:t>.</w:t>
      </w:r>
    </w:p>
    <w:p w14:paraId="7E876767" w14:textId="77777777" w:rsidR="00742766" w:rsidRDefault="00742766" w:rsidP="003B163E">
      <w:pPr>
        <w:rPr>
          <w:rFonts w:ascii="Arial" w:hAnsi="Arial" w:cs="Arial"/>
        </w:rPr>
      </w:pPr>
    </w:p>
    <w:p w14:paraId="37143FF6" w14:textId="41B4C822" w:rsidR="007B4622" w:rsidRDefault="000D50DA" w:rsidP="00EC437B">
      <w:pPr>
        <w:pStyle w:val="Heading1"/>
        <w:numPr>
          <w:ilvl w:val="0"/>
          <w:numId w:val="33"/>
        </w:numPr>
        <w:rPr>
          <w:u w:val="none"/>
        </w:rPr>
      </w:pPr>
      <w:bookmarkStart w:id="2" w:name="_Toc301111132"/>
      <w:r w:rsidRPr="00833EB9">
        <w:rPr>
          <w:u w:val="none"/>
        </w:rPr>
        <w:t>Rate of Pay</w:t>
      </w:r>
      <w:bookmarkEnd w:id="2"/>
      <w:r w:rsidR="007B4622">
        <w:rPr>
          <w:u w:val="none"/>
        </w:rPr>
        <w:t xml:space="preserve"> </w:t>
      </w:r>
    </w:p>
    <w:p w14:paraId="0F66388D" w14:textId="77777777" w:rsidR="007B4622" w:rsidRDefault="007B4622" w:rsidP="007B4622">
      <w:pPr>
        <w:pStyle w:val="Heading1"/>
        <w:ind w:left="644"/>
        <w:rPr>
          <w:u w:val="none"/>
        </w:rPr>
      </w:pPr>
    </w:p>
    <w:p w14:paraId="7CEFC5ED" w14:textId="77777777" w:rsidR="006A055C" w:rsidRPr="00BB4B2D" w:rsidRDefault="006A055C" w:rsidP="006A055C">
      <w:pPr>
        <w:rPr>
          <w:rFonts w:ascii="Arial" w:hAnsi="Arial" w:cs="Arial"/>
        </w:rPr>
      </w:pPr>
      <w:bookmarkStart w:id="3" w:name="_Hlk133938246"/>
      <w:r w:rsidRPr="00BB7909">
        <w:rPr>
          <w:rFonts w:ascii="Arial" w:hAnsi="Arial" w:cs="Arial"/>
        </w:rPr>
        <w:t xml:space="preserve">You are legally required to pay at least the National Minimum Wage, which typically changes every April. </w:t>
      </w:r>
      <w:r>
        <w:rPr>
          <w:rFonts w:ascii="Arial" w:hAnsi="Arial" w:cs="Arial"/>
        </w:rPr>
        <w:t>You can c</w:t>
      </w:r>
      <w:r w:rsidRPr="00BB4B2D">
        <w:rPr>
          <w:rFonts w:ascii="Arial" w:hAnsi="Arial" w:cs="Arial"/>
        </w:rPr>
        <w:t>heck the current rates on the Gov UK website</w:t>
      </w:r>
      <w:r w:rsidRPr="00BB7909">
        <w:rPr>
          <w:rFonts w:ascii="Arial" w:hAnsi="Arial" w:cs="Arial"/>
        </w:rPr>
        <w:t xml:space="preserve">: </w:t>
      </w:r>
      <w:hyperlink r:id="rId14" w:history="1">
        <w:r w:rsidRPr="00BB7909">
          <w:rPr>
            <w:rStyle w:val="Hyperlink"/>
            <w:rFonts w:ascii="Arial" w:hAnsi="Arial" w:cs="Arial"/>
            <w:lang w:val="en" w:eastAsia="en-GB"/>
          </w:rPr>
          <w:t>www.gov.uk/national-minimum-wage-rates</w:t>
        </w:r>
      </w:hyperlink>
    </w:p>
    <w:bookmarkEnd w:id="3"/>
    <w:p w14:paraId="54C222BB" w14:textId="79B954E2" w:rsidR="000D50DA" w:rsidRDefault="00B46924" w:rsidP="00EC437B">
      <w:pPr>
        <w:pStyle w:val="Heading1"/>
        <w:numPr>
          <w:ilvl w:val="0"/>
          <w:numId w:val="33"/>
        </w:numPr>
        <w:spacing w:before="100" w:beforeAutospacing="1" w:after="100" w:afterAutospacing="1"/>
        <w:rPr>
          <w:u w:val="none"/>
        </w:rPr>
      </w:pPr>
      <w:r>
        <w:rPr>
          <w:u w:val="none"/>
        </w:rPr>
        <w:t>W</w:t>
      </w:r>
      <w:r w:rsidR="00741783">
        <w:rPr>
          <w:u w:val="none"/>
        </w:rPr>
        <w:t xml:space="preserve">age slips </w:t>
      </w:r>
    </w:p>
    <w:p w14:paraId="34338D0D" w14:textId="7FB68853" w:rsidR="00703E00" w:rsidRPr="00D160BD" w:rsidRDefault="001A5B38" w:rsidP="00703E00">
      <w:pPr>
        <w:spacing w:after="160" w:line="278" w:lineRule="auto"/>
        <w:rPr>
          <w:rFonts w:ascii="Arial" w:hAnsi="Arial" w:cs="Arial"/>
        </w:rPr>
      </w:pPr>
      <w:r>
        <w:rPr>
          <w:rFonts w:ascii="Arial" w:hAnsi="Arial" w:cs="Arial"/>
        </w:rPr>
        <w:t>T</w:t>
      </w:r>
      <w:r w:rsidR="00703E00" w:rsidRPr="00D160BD">
        <w:rPr>
          <w:rFonts w:ascii="Arial" w:hAnsi="Arial" w:cs="Arial"/>
        </w:rPr>
        <w:t>he payslip must include:</w:t>
      </w:r>
    </w:p>
    <w:p w14:paraId="38B6F886" w14:textId="77777777" w:rsidR="00703E00" w:rsidRPr="00BB7909" w:rsidRDefault="00703E00" w:rsidP="00703E00">
      <w:pPr>
        <w:pStyle w:val="ListParagraph"/>
        <w:numPr>
          <w:ilvl w:val="0"/>
          <w:numId w:val="56"/>
        </w:numPr>
        <w:spacing w:after="160" w:line="278" w:lineRule="auto"/>
        <w:rPr>
          <w:rFonts w:ascii="Arial" w:hAnsi="Arial" w:cs="Arial"/>
        </w:rPr>
      </w:pPr>
      <w:r w:rsidRPr="00BB7909">
        <w:rPr>
          <w:rFonts w:ascii="Arial" w:hAnsi="Arial" w:cs="Arial"/>
          <w:b/>
          <w:bCs/>
        </w:rPr>
        <w:t>Gross Earnings</w:t>
      </w:r>
      <w:r w:rsidRPr="00BB7909">
        <w:rPr>
          <w:rFonts w:ascii="Arial" w:hAnsi="Arial" w:cs="Arial"/>
        </w:rPr>
        <w:t>: Before tax</w:t>
      </w:r>
    </w:p>
    <w:p w14:paraId="5E690D7C" w14:textId="77777777" w:rsidR="00703E00" w:rsidRPr="00BB7909" w:rsidRDefault="00703E00" w:rsidP="00703E00">
      <w:pPr>
        <w:pStyle w:val="ListParagraph"/>
        <w:numPr>
          <w:ilvl w:val="0"/>
          <w:numId w:val="56"/>
        </w:numPr>
        <w:spacing w:after="160" w:line="278" w:lineRule="auto"/>
        <w:rPr>
          <w:rFonts w:ascii="Arial" w:hAnsi="Arial" w:cs="Arial"/>
        </w:rPr>
      </w:pPr>
      <w:r w:rsidRPr="00BB7909">
        <w:rPr>
          <w:rFonts w:ascii="Arial" w:hAnsi="Arial" w:cs="Arial"/>
          <w:b/>
          <w:bCs/>
        </w:rPr>
        <w:t>Deductions</w:t>
      </w:r>
      <w:r w:rsidRPr="00BB7909">
        <w:rPr>
          <w:rFonts w:ascii="Arial" w:hAnsi="Arial" w:cs="Arial"/>
        </w:rPr>
        <w:t>: Details of tax, national insurance, student loans, etc.</w:t>
      </w:r>
    </w:p>
    <w:p w14:paraId="7F3741F5" w14:textId="77777777" w:rsidR="00703E00" w:rsidRPr="00BB7909" w:rsidRDefault="00703E00" w:rsidP="00703E00">
      <w:pPr>
        <w:pStyle w:val="ListParagraph"/>
        <w:numPr>
          <w:ilvl w:val="0"/>
          <w:numId w:val="56"/>
        </w:numPr>
        <w:spacing w:after="160" w:line="278" w:lineRule="auto"/>
        <w:rPr>
          <w:rFonts w:ascii="Arial" w:hAnsi="Arial" w:cs="Arial"/>
        </w:rPr>
      </w:pPr>
      <w:r w:rsidRPr="00BB7909">
        <w:rPr>
          <w:rFonts w:ascii="Arial" w:hAnsi="Arial" w:cs="Arial"/>
          <w:b/>
          <w:bCs/>
        </w:rPr>
        <w:t>Net Pay</w:t>
      </w:r>
      <w:r w:rsidRPr="00BB7909">
        <w:rPr>
          <w:rFonts w:ascii="Arial" w:hAnsi="Arial" w:cs="Arial"/>
        </w:rPr>
        <w:t>: Wages after deductions</w:t>
      </w:r>
    </w:p>
    <w:p w14:paraId="05EA5423" w14:textId="77777777" w:rsidR="00703E00" w:rsidRPr="00BB7909" w:rsidRDefault="00703E00" w:rsidP="00703E00">
      <w:pPr>
        <w:pStyle w:val="ListParagraph"/>
        <w:numPr>
          <w:ilvl w:val="0"/>
          <w:numId w:val="56"/>
        </w:numPr>
        <w:spacing w:after="160" w:line="278" w:lineRule="auto"/>
        <w:rPr>
          <w:rFonts w:ascii="Arial" w:hAnsi="Arial" w:cs="Arial"/>
        </w:rPr>
      </w:pPr>
      <w:r w:rsidRPr="00BB7909">
        <w:rPr>
          <w:rFonts w:ascii="Arial" w:hAnsi="Arial" w:cs="Arial"/>
          <w:b/>
          <w:bCs/>
        </w:rPr>
        <w:t>Date</w:t>
      </w:r>
    </w:p>
    <w:p w14:paraId="279FE43D" w14:textId="77777777" w:rsidR="00AE022A" w:rsidRDefault="003C5B0C" w:rsidP="00EC437B">
      <w:pPr>
        <w:pStyle w:val="Heading1"/>
        <w:numPr>
          <w:ilvl w:val="0"/>
          <w:numId w:val="33"/>
        </w:numPr>
        <w:spacing w:before="100" w:beforeAutospacing="1" w:after="100" w:afterAutospacing="1"/>
      </w:pPr>
      <w:bookmarkStart w:id="4" w:name="_Toc301111134"/>
      <w:r>
        <w:rPr>
          <w:u w:val="none"/>
        </w:rPr>
        <w:t xml:space="preserve">  </w:t>
      </w:r>
      <w:r w:rsidR="000D50DA" w:rsidRPr="00EC687A">
        <w:rPr>
          <w:u w:val="none"/>
        </w:rPr>
        <w:t>Holiday Pay</w:t>
      </w:r>
      <w:bookmarkEnd w:id="4"/>
    </w:p>
    <w:p w14:paraId="39CFDBD7" w14:textId="77777777" w:rsidR="003E0633" w:rsidRPr="00BB7909" w:rsidRDefault="003E0633" w:rsidP="003E0633">
      <w:pPr>
        <w:rPr>
          <w:rFonts w:ascii="Arial" w:hAnsi="Arial" w:cs="Arial"/>
        </w:rPr>
      </w:pPr>
      <w:r w:rsidRPr="00D160BD">
        <w:rPr>
          <w:rFonts w:ascii="Arial" w:hAnsi="Arial" w:cs="Arial"/>
        </w:rPr>
        <w:t>Workers are legally entitled to a minimum of 5.6 weeks of paid holiday per year, capped at 28 days.</w:t>
      </w:r>
    </w:p>
    <w:p w14:paraId="76319D6B" w14:textId="77777777" w:rsidR="003E0633" w:rsidRPr="00D160BD" w:rsidRDefault="003E0633" w:rsidP="003E0633">
      <w:pPr>
        <w:rPr>
          <w:rFonts w:ascii="Arial" w:hAnsi="Arial" w:cs="Arial"/>
        </w:rPr>
      </w:pPr>
    </w:p>
    <w:p w14:paraId="68711BA9" w14:textId="3A4BF9B9" w:rsidR="003E0633" w:rsidRPr="00D160BD" w:rsidRDefault="003E0633" w:rsidP="003E0633">
      <w:pPr>
        <w:spacing w:after="160" w:line="278" w:lineRule="auto"/>
        <w:rPr>
          <w:rFonts w:ascii="Arial" w:hAnsi="Arial" w:cs="Arial"/>
        </w:rPr>
      </w:pPr>
      <w:r w:rsidRPr="00D160BD">
        <w:rPr>
          <w:rFonts w:ascii="Arial" w:hAnsi="Arial" w:cs="Arial"/>
        </w:rPr>
        <w:t xml:space="preserve">You must inform your PA of their holiday </w:t>
      </w:r>
      <w:r w:rsidRPr="00BB7909">
        <w:rPr>
          <w:rFonts w:ascii="Arial" w:hAnsi="Arial" w:cs="Arial"/>
        </w:rPr>
        <w:t>entitlement,</w:t>
      </w:r>
      <w:r w:rsidRPr="00D160BD">
        <w:rPr>
          <w:rFonts w:ascii="Arial" w:hAnsi="Arial" w:cs="Arial"/>
        </w:rPr>
        <w:t xml:space="preserve"> and </w:t>
      </w:r>
      <w:r w:rsidR="001B20CA">
        <w:rPr>
          <w:rFonts w:ascii="Arial" w:hAnsi="Arial" w:cs="Arial"/>
        </w:rPr>
        <w:t>when t</w:t>
      </w:r>
      <w:r w:rsidRPr="00D160BD">
        <w:rPr>
          <w:rFonts w:ascii="Arial" w:hAnsi="Arial" w:cs="Arial"/>
        </w:rPr>
        <w:t xml:space="preserve">he holiday year </w:t>
      </w:r>
      <w:r w:rsidR="001B20CA">
        <w:rPr>
          <w:rFonts w:ascii="Arial" w:hAnsi="Arial" w:cs="Arial"/>
        </w:rPr>
        <w:t>starts and ends</w:t>
      </w:r>
      <w:r w:rsidRPr="00D160BD">
        <w:rPr>
          <w:rFonts w:ascii="Arial" w:hAnsi="Arial" w:cs="Arial"/>
        </w:rPr>
        <w:t xml:space="preserve"> (</w:t>
      </w:r>
      <w:r w:rsidR="001B20CA">
        <w:rPr>
          <w:rFonts w:ascii="Arial" w:hAnsi="Arial" w:cs="Arial"/>
        </w:rPr>
        <w:t xml:space="preserve">for example: </w:t>
      </w:r>
      <w:r w:rsidRPr="00D160BD">
        <w:rPr>
          <w:rFonts w:ascii="Arial" w:hAnsi="Arial" w:cs="Arial"/>
        </w:rPr>
        <w:t>1st April - 31st March). Include this information in the employment contract.</w:t>
      </w:r>
    </w:p>
    <w:p w14:paraId="563F2418" w14:textId="12401ED8" w:rsidR="003E0633" w:rsidRPr="00D160BD" w:rsidRDefault="003E0633" w:rsidP="003E0633">
      <w:pPr>
        <w:spacing w:after="160" w:line="278" w:lineRule="auto"/>
        <w:rPr>
          <w:rFonts w:ascii="Arial" w:hAnsi="Arial" w:cs="Arial"/>
        </w:rPr>
      </w:pPr>
      <w:r w:rsidRPr="00D160BD">
        <w:rPr>
          <w:rFonts w:ascii="Arial" w:hAnsi="Arial" w:cs="Arial"/>
        </w:rPr>
        <w:t>Clarify how bank holidays will be treated and the process for agreeing on time off. Holiday must be taken as leave, not as extra pay, except when employment ends.</w:t>
      </w:r>
    </w:p>
    <w:p w14:paraId="1498F1D2" w14:textId="37ED3BD0" w:rsidR="003E0633" w:rsidRPr="00D160BD" w:rsidRDefault="003E0633" w:rsidP="003E0633">
      <w:pPr>
        <w:spacing w:after="160" w:line="278" w:lineRule="auto"/>
        <w:rPr>
          <w:rFonts w:ascii="Arial" w:hAnsi="Arial" w:cs="Arial"/>
        </w:rPr>
      </w:pPr>
      <w:r w:rsidRPr="00D160BD">
        <w:rPr>
          <w:rFonts w:ascii="Arial" w:hAnsi="Arial" w:cs="Arial"/>
        </w:rPr>
        <w:t>In the first year, holiday entitlement is cumulative, meaning your PA earns one-twelfth of their annual entitlement each month.</w:t>
      </w:r>
      <w:r w:rsidR="00126F68">
        <w:rPr>
          <w:rFonts w:ascii="Arial" w:hAnsi="Arial" w:cs="Arial"/>
        </w:rPr>
        <w:t xml:space="preserve"> </w:t>
      </w:r>
      <w:r w:rsidRPr="00D160BD">
        <w:rPr>
          <w:rFonts w:ascii="Arial" w:hAnsi="Arial" w:cs="Arial"/>
        </w:rPr>
        <w:t>Unused holiday is lost at the end of the holiday year and cannot be carried over. Payment in lieu is only possible when employment ends.</w:t>
      </w:r>
    </w:p>
    <w:p w14:paraId="4A81B4A5" w14:textId="77777777" w:rsidR="003E0633" w:rsidRPr="00D160BD" w:rsidRDefault="003E0633" w:rsidP="003E0633">
      <w:pPr>
        <w:spacing w:after="160" w:line="278" w:lineRule="auto"/>
        <w:rPr>
          <w:rFonts w:ascii="Arial" w:hAnsi="Arial" w:cs="Arial"/>
        </w:rPr>
      </w:pPr>
      <w:r w:rsidRPr="00D160BD">
        <w:rPr>
          <w:rFonts w:ascii="Arial" w:hAnsi="Arial" w:cs="Arial"/>
        </w:rPr>
        <w:t>Casual workers must end their employment at the end of each cycle to receive holiday pay in lieu.</w:t>
      </w:r>
    </w:p>
    <w:p w14:paraId="6CFBEFFC" w14:textId="7B742EDF" w:rsidR="003E0633" w:rsidRDefault="003E0633" w:rsidP="003E0633">
      <w:r w:rsidRPr="00D160BD">
        <w:rPr>
          <w:rFonts w:ascii="Arial" w:hAnsi="Arial" w:cs="Arial"/>
        </w:rPr>
        <w:t>For help calculating holiday allowance,</w:t>
      </w:r>
      <w:r w:rsidRPr="00BB7909">
        <w:rPr>
          <w:rFonts w:ascii="Arial" w:hAnsi="Arial" w:cs="Arial"/>
        </w:rPr>
        <w:t xml:space="preserve"> you can</w:t>
      </w:r>
      <w:r w:rsidRPr="00D160BD">
        <w:rPr>
          <w:rFonts w:ascii="Arial" w:hAnsi="Arial" w:cs="Arial"/>
        </w:rPr>
        <w:t xml:space="preserve"> contact </w:t>
      </w:r>
      <w:r w:rsidR="00392BA4">
        <w:rPr>
          <w:rFonts w:ascii="Arial" w:hAnsi="Arial" w:cs="Arial"/>
        </w:rPr>
        <w:t>ACAS for support</w:t>
      </w:r>
      <w:r w:rsidRPr="00D160BD">
        <w:rPr>
          <w:rFonts w:ascii="Arial" w:hAnsi="Arial" w:cs="Arial"/>
        </w:rPr>
        <w:t xml:space="preserve"> or use an online calculator: </w:t>
      </w:r>
      <w:hyperlink r:id="rId15" w:history="1">
        <w:r w:rsidRPr="00BB7909">
          <w:rPr>
            <w:rStyle w:val="Hyperlink"/>
            <w:rFonts w:ascii="Arial" w:hAnsi="Arial" w:cs="Arial"/>
            <w:b/>
            <w:bCs/>
          </w:rPr>
          <w:t>www.gov.uk/holiday-entitlement-rights</w:t>
        </w:r>
      </w:hyperlink>
    </w:p>
    <w:p w14:paraId="55A151AD" w14:textId="1605607A" w:rsidR="00EC437B" w:rsidRPr="0094153D" w:rsidRDefault="00126F68" w:rsidP="00EC437B">
      <w:pPr>
        <w:pStyle w:val="NormalWeb"/>
        <w:numPr>
          <w:ilvl w:val="0"/>
          <w:numId w:val="33"/>
        </w:numPr>
        <w:rPr>
          <w:rFonts w:ascii="Arial" w:hAnsi="Arial" w:cs="Arial"/>
          <w:b/>
          <w:lang w:val="en"/>
        </w:rPr>
      </w:pPr>
      <w:bookmarkStart w:id="5" w:name="_Toc301111135"/>
      <w:r>
        <w:rPr>
          <w:rFonts w:ascii="Arial" w:hAnsi="Arial" w:cs="Arial"/>
          <w:b/>
          <w:lang w:val="en"/>
        </w:rPr>
        <w:t>N</w:t>
      </w:r>
      <w:r w:rsidR="00EC437B" w:rsidRPr="0094153D">
        <w:rPr>
          <w:rFonts w:ascii="Arial" w:hAnsi="Arial" w:cs="Arial"/>
          <w:b/>
          <w:lang w:val="en"/>
        </w:rPr>
        <w:t>otice periods</w:t>
      </w:r>
    </w:p>
    <w:p w14:paraId="28C74931" w14:textId="77777777" w:rsidR="00EC437B" w:rsidRPr="00BB7909" w:rsidRDefault="00EC437B" w:rsidP="00EC437B">
      <w:pPr>
        <w:rPr>
          <w:rFonts w:ascii="Arial" w:hAnsi="Arial" w:cs="Arial"/>
        </w:rPr>
      </w:pPr>
      <w:r w:rsidRPr="003C2637">
        <w:rPr>
          <w:rFonts w:ascii="Arial" w:hAnsi="Arial" w:cs="Arial"/>
        </w:rPr>
        <w:t>You must provide a notice period before employment ends. The statutory redundancy notice periods are:</w:t>
      </w:r>
    </w:p>
    <w:p w14:paraId="004FB37F" w14:textId="77777777" w:rsidR="00EC437B" w:rsidRPr="003C2637" w:rsidRDefault="00EC437B" w:rsidP="00EC437B">
      <w:pPr>
        <w:rPr>
          <w:rFonts w:ascii="Arial" w:hAnsi="Arial" w:cs="Arial"/>
        </w:rPr>
      </w:pPr>
    </w:p>
    <w:p w14:paraId="0CA5C8AF" w14:textId="77777777" w:rsidR="00EC437B" w:rsidRPr="003C2637" w:rsidRDefault="00EC437B" w:rsidP="00EC437B">
      <w:pPr>
        <w:numPr>
          <w:ilvl w:val="0"/>
          <w:numId w:val="58"/>
        </w:numPr>
        <w:rPr>
          <w:rFonts w:ascii="Arial" w:hAnsi="Arial" w:cs="Arial"/>
        </w:rPr>
      </w:pPr>
      <w:r w:rsidRPr="003C2637">
        <w:rPr>
          <w:rFonts w:ascii="Arial" w:hAnsi="Arial" w:cs="Arial"/>
        </w:rPr>
        <w:t>At least one week if employed between one month and 2 years.</w:t>
      </w:r>
    </w:p>
    <w:p w14:paraId="4F10A83C" w14:textId="77777777" w:rsidR="00EC437B" w:rsidRPr="003C2637" w:rsidRDefault="00EC437B" w:rsidP="00EC437B">
      <w:pPr>
        <w:numPr>
          <w:ilvl w:val="0"/>
          <w:numId w:val="58"/>
        </w:numPr>
        <w:rPr>
          <w:rFonts w:ascii="Arial" w:hAnsi="Arial" w:cs="Arial"/>
        </w:rPr>
      </w:pPr>
      <w:r w:rsidRPr="003C2637">
        <w:rPr>
          <w:rFonts w:ascii="Arial" w:hAnsi="Arial" w:cs="Arial"/>
        </w:rPr>
        <w:lastRenderedPageBreak/>
        <w:t>One week per year if employed between 2 and 12 years.</w:t>
      </w:r>
    </w:p>
    <w:p w14:paraId="4D12D2AA" w14:textId="77777777" w:rsidR="00EC437B" w:rsidRPr="00BB7909" w:rsidRDefault="00EC437B" w:rsidP="00EC437B">
      <w:pPr>
        <w:numPr>
          <w:ilvl w:val="0"/>
          <w:numId w:val="58"/>
        </w:numPr>
        <w:rPr>
          <w:rFonts w:ascii="Arial" w:hAnsi="Arial" w:cs="Arial"/>
        </w:rPr>
      </w:pPr>
      <w:r w:rsidRPr="003C2637">
        <w:rPr>
          <w:rFonts w:ascii="Arial" w:hAnsi="Arial" w:cs="Arial"/>
        </w:rPr>
        <w:t>12 weeks if employed for 12 years or more.</w:t>
      </w:r>
    </w:p>
    <w:p w14:paraId="66289C3F" w14:textId="77777777" w:rsidR="00EC437B" w:rsidRPr="003C2637" w:rsidRDefault="00EC437B" w:rsidP="00EC437B">
      <w:pPr>
        <w:ind w:left="720"/>
        <w:rPr>
          <w:rFonts w:ascii="Arial" w:hAnsi="Arial" w:cs="Arial"/>
        </w:rPr>
      </w:pPr>
    </w:p>
    <w:p w14:paraId="3EFF0A95" w14:textId="77777777" w:rsidR="00EC437B" w:rsidRDefault="00EC437B" w:rsidP="00EC437B">
      <w:pPr>
        <w:rPr>
          <w:rFonts w:ascii="Arial" w:hAnsi="Arial" w:cs="Arial"/>
        </w:rPr>
      </w:pPr>
      <w:r w:rsidRPr="003C2637">
        <w:rPr>
          <w:rFonts w:ascii="Arial" w:hAnsi="Arial" w:cs="Arial"/>
        </w:rPr>
        <w:t xml:space="preserve">In addition to statutory redundancy pay, you should either pay your employee through their notice period or pay in lieu of notice, depending on the circumstances. </w:t>
      </w:r>
    </w:p>
    <w:p w14:paraId="4B51F0B2" w14:textId="77777777" w:rsidR="00EC437B" w:rsidRDefault="00EC437B" w:rsidP="00EC437B">
      <w:pPr>
        <w:pStyle w:val="Heading1"/>
        <w:ind w:left="644"/>
        <w:rPr>
          <w:u w:val="none"/>
        </w:rPr>
      </w:pPr>
    </w:p>
    <w:p w14:paraId="172B7570" w14:textId="77777777" w:rsidR="00EC437B" w:rsidRPr="00E85D0D" w:rsidRDefault="00EC437B" w:rsidP="00EC437B">
      <w:pPr>
        <w:pStyle w:val="ListParagraph"/>
        <w:numPr>
          <w:ilvl w:val="0"/>
          <w:numId w:val="33"/>
        </w:numPr>
        <w:rPr>
          <w:rFonts w:ascii="Arial" w:hAnsi="Arial" w:cs="Arial"/>
          <w:b/>
        </w:rPr>
      </w:pPr>
      <w:r w:rsidRPr="00E85D0D">
        <w:rPr>
          <w:rFonts w:ascii="Arial" w:hAnsi="Arial" w:cs="Arial"/>
          <w:b/>
        </w:rPr>
        <w:t>Redundancy</w:t>
      </w:r>
    </w:p>
    <w:p w14:paraId="7944FD76" w14:textId="77777777" w:rsidR="00EC437B" w:rsidRDefault="00EC437B" w:rsidP="00EC437B">
      <w:pPr>
        <w:ind w:left="284"/>
        <w:jc w:val="both"/>
        <w:rPr>
          <w:rFonts w:ascii="Arial" w:hAnsi="Arial" w:cs="Arial"/>
        </w:rPr>
      </w:pPr>
    </w:p>
    <w:p w14:paraId="66BC8569" w14:textId="77777777" w:rsidR="00EC437B" w:rsidRPr="005A3D69" w:rsidRDefault="00EC437B" w:rsidP="00EC437B">
      <w:pPr>
        <w:jc w:val="both"/>
        <w:rPr>
          <w:rFonts w:ascii="Arial" w:eastAsiaTheme="minorHAnsi" w:hAnsi="Arial" w:cs="Arial"/>
        </w:rPr>
      </w:pPr>
      <w:r>
        <w:rPr>
          <w:rFonts w:ascii="Arial" w:hAnsi="Arial" w:cs="Arial"/>
        </w:rPr>
        <w:t xml:space="preserve">You will need to ensure that money is set aside for the potential cost of redundancy when your employee leaves. Some insurance policies can cover this so check what your policy covers. </w:t>
      </w:r>
    </w:p>
    <w:p w14:paraId="6956FC90" w14:textId="77777777" w:rsidR="00EC437B" w:rsidRPr="00BB7909" w:rsidRDefault="00EC437B" w:rsidP="00EC437B">
      <w:pPr>
        <w:pStyle w:val="NormalWeb"/>
        <w:rPr>
          <w:rFonts w:ascii="Arial" w:hAnsi="Arial" w:cs="Arial"/>
          <w:lang w:val="en"/>
        </w:rPr>
      </w:pPr>
      <w:r w:rsidRPr="00BB7909">
        <w:rPr>
          <w:rFonts w:ascii="Arial" w:hAnsi="Arial" w:cs="Arial"/>
          <w:lang w:val="en"/>
        </w:rPr>
        <w:t>To be eligible for redundancy payment, an individual must:</w:t>
      </w:r>
    </w:p>
    <w:p w14:paraId="4923FDF9" w14:textId="77777777" w:rsidR="00EC437B" w:rsidRPr="00BB7909" w:rsidRDefault="00EC437B" w:rsidP="00EC437B">
      <w:pPr>
        <w:numPr>
          <w:ilvl w:val="0"/>
          <w:numId w:val="17"/>
        </w:numPr>
        <w:spacing w:before="100" w:beforeAutospacing="1" w:after="100" w:afterAutospacing="1"/>
        <w:rPr>
          <w:rFonts w:ascii="Arial" w:hAnsi="Arial" w:cs="Arial"/>
          <w:lang w:val="en"/>
        </w:rPr>
      </w:pPr>
      <w:r w:rsidRPr="00BB7909">
        <w:rPr>
          <w:rFonts w:ascii="Arial" w:hAnsi="Arial" w:cs="Arial"/>
          <w:lang w:val="en"/>
        </w:rPr>
        <w:t>be an employee working under a contract of employment.</w:t>
      </w:r>
    </w:p>
    <w:p w14:paraId="04D31540" w14:textId="77777777" w:rsidR="00EC437B" w:rsidRPr="00BB7909" w:rsidRDefault="00EC437B" w:rsidP="00EC437B">
      <w:pPr>
        <w:numPr>
          <w:ilvl w:val="0"/>
          <w:numId w:val="17"/>
        </w:numPr>
        <w:spacing w:before="100" w:beforeAutospacing="1" w:after="100" w:afterAutospacing="1"/>
        <w:rPr>
          <w:rFonts w:ascii="Arial" w:hAnsi="Arial" w:cs="Arial"/>
          <w:lang w:val="en"/>
        </w:rPr>
      </w:pPr>
      <w:r w:rsidRPr="00BB7909">
        <w:rPr>
          <w:rFonts w:ascii="Arial" w:hAnsi="Arial" w:cs="Arial"/>
          <w:lang w:val="en"/>
        </w:rPr>
        <w:t>have at least 2 years’ continuous service.</w:t>
      </w:r>
    </w:p>
    <w:p w14:paraId="30E2D8EC" w14:textId="77777777" w:rsidR="00EC437B" w:rsidRPr="00BB7909" w:rsidRDefault="00EC437B" w:rsidP="00EC437B">
      <w:pPr>
        <w:numPr>
          <w:ilvl w:val="0"/>
          <w:numId w:val="17"/>
        </w:numPr>
        <w:spacing w:before="100" w:beforeAutospacing="1" w:after="100" w:afterAutospacing="1"/>
        <w:rPr>
          <w:rFonts w:ascii="Arial" w:hAnsi="Arial" w:cs="Arial"/>
          <w:lang w:val="en"/>
        </w:rPr>
      </w:pPr>
      <w:r w:rsidRPr="00BB7909">
        <w:rPr>
          <w:rFonts w:ascii="Arial" w:hAnsi="Arial" w:cs="Arial"/>
          <w:lang w:val="en"/>
        </w:rPr>
        <w:t>have been dismissed, laid off or put on short-time working - those who opted for early retirement don’t qualify.</w:t>
      </w:r>
    </w:p>
    <w:p w14:paraId="09A890B5" w14:textId="77777777" w:rsidR="00EC437B" w:rsidRPr="00BB7909" w:rsidRDefault="00EC437B" w:rsidP="00EC437B">
      <w:pPr>
        <w:pStyle w:val="NormalWeb"/>
        <w:rPr>
          <w:rFonts w:ascii="Arial" w:hAnsi="Arial" w:cs="Arial"/>
          <w:lang w:val="en"/>
        </w:rPr>
      </w:pPr>
      <w:r w:rsidRPr="00BB7909">
        <w:rPr>
          <w:rFonts w:ascii="Arial" w:hAnsi="Arial" w:cs="Arial"/>
          <w:lang w:val="en"/>
        </w:rPr>
        <w:t>You must make the payment when you dismiss the employee, or soon after.</w:t>
      </w:r>
    </w:p>
    <w:p w14:paraId="22C4215C" w14:textId="77777777" w:rsidR="00EC437B" w:rsidRDefault="00EC437B" w:rsidP="00EC437B">
      <w:pPr>
        <w:pStyle w:val="NormalWeb"/>
        <w:rPr>
          <w:rFonts w:ascii="Arial" w:hAnsi="Arial" w:cs="Arial"/>
          <w:lang w:val="en"/>
        </w:rPr>
      </w:pPr>
      <w:r w:rsidRPr="00BB7909">
        <w:rPr>
          <w:rFonts w:ascii="Arial" w:hAnsi="Arial" w:cs="Arial"/>
          <w:lang w:val="en"/>
        </w:rPr>
        <w:t>A redundant employee also has the right to a written statement setting out the amount of redundancy payment and how you worked it out.</w:t>
      </w:r>
    </w:p>
    <w:p w14:paraId="3E12ED24" w14:textId="77777777" w:rsidR="00EC437B" w:rsidRPr="00BB7909" w:rsidRDefault="00EC437B" w:rsidP="00EC437B">
      <w:pPr>
        <w:numPr>
          <w:ilvl w:val="0"/>
          <w:numId w:val="33"/>
        </w:numPr>
        <w:rPr>
          <w:rFonts w:ascii="Arial" w:hAnsi="Arial" w:cs="Arial"/>
          <w:b/>
        </w:rPr>
      </w:pPr>
      <w:r w:rsidRPr="00BB7909">
        <w:rPr>
          <w:rFonts w:ascii="Arial" w:hAnsi="Arial" w:cs="Arial"/>
          <w:b/>
        </w:rPr>
        <w:t>Budgeting</w:t>
      </w:r>
    </w:p>
    <w:p w14:paraId="772062EE" w14:textId="77777777" w:rsidR="00EC437B" w:rsidRPr="00BB7909" w:rsidRDefault="00EC437B" w:rsidP="00EC437B">
      <w:pPr>
        <w:rPr>
          <w:rFonts w:ascii="Arial" w:hAnsi="Arial" w:cs="Arial"/>
        </w:rPr>
      </w:pPr>
    </w:p>
    <w:p w14:paraId="30803109" w14:textId="77777777" w:rsidR="00EC437B" w:rsidRPr="00273F44" w:rsidRDefault="00EC437B" w:rsidP="00EC437B">
      <w:pPr>
        <w:spacing w:after="160" w:line="278" w:lineRule="auto"/>
        <w:rPr>
          <w:rFonts w:ascii="Arial" w:hAnsi="Arial" w:cs="Arial"/>
        </w:rPr>
      </w:pPr>
      <w:r w:rsidRPr="00273F44">
        <w:rPr>
          <w:rFonts w:ascii="Arial" w:hAnsi="Arial" w:cs="Arial"/>
        </w:rPr>
        <w:t>It's important to ensure you have enough money set aside to cover all the costs of employing a PA. This includes their wages, Employer’s Liability Insurance, and any additional expenses such as cover for sickness or holidays. You may also need to budget for Employer’s National Insurance contributions if your PA earns above the threshold. Planning ahead helps avoid unexpected costs and ensures you can meet your responsibilities as an employer.</w:t>
      </w:r>
    </w:p>
    <w:p w14:paraId="689CE83E" w14:textId="20EA3F0A" w:rsidR="00010CE6" w:rsidRDefault="00010CE6" w:rsidP="00EC437B">
      <w:pPr>
        <w:pStyle w:val="Heading1"/>
        <w:numPr>
          <w:ilvl w:val="0"/>
          <w:numId w:val="33"/>
        </w:numPr>
        <w:rPr>
          <w:u w:val="none"/>
        </w:rPr>
      </w:pPr>
      <w:r>
        <w:rPr>
          <w:u w:val="none"/>
        </w:rPr>
        <w:t>Contingency Plan</w:t>
      </w:r>
    </w:p>
    <w:p w14:paraId="463AACCB" w14:textId="77777777" w:rsidR="00010CE6" w:rsidRPr="00010CE6" w:rsidRDefault="00010CE6" w:rsidP="00010CE6">
      <w:pPr>
        <w:pStyle w:val="Heading1"/>
        <w:rPr>
          <w:b w:val="0"/>
          <w:bCs w:val="0"/>
          <w:u w:val="none"/>
        </w:rPr>
      </w:pPr>
    </w:p>
    <w:p w14:paraId="1AC205AA" w14:textId="4ECAAC0D" w:rsidR="00010CE6" w:rsidRDefault="00010CE6" w:rsidP="00010CE6">
      <w:pPr>
        <w:rPr>
          <w:rFonts w:ascii="Arial" w:hAnsi="Arial" w:cs="Arial"/>
        </w:rPr>
      </w:pPr>
      <w:r>
        <w:rPr>
          <w:rFonts w:ascii="Arial" w:hAnsi="Arial" w:cs="Arial"/>
        </w:rPr>
        <w:t xml:space="preserve">It's a good idea to have a contingency plan for when your PA is unable to work, either a cover PA or a team of PAs who </w:t>
      </w:r>
      <w:r w:rsidR="00B835A1">
        <w:rPr>
          <w:rFonts w:ascii="Arial" w:hAnsi="Arial" w:cs="Arial"/>
        </w:rPr>
        <w:t>can</w:t>
      </w:r>
      <w:r>
        <w:rPr>
          <w:rFonts w:ascii="Arial" w:hAnsi="Arial" w:cs="Arial"/>
        </w:rPr>
        <w:t xml:space="preserve"> cover each other.</w:t>
      </w:r>
    </w:p>
    <w:p w14:paraId="70FDCA69" w14:textId="77777777" w:rsidR="00103A84" w:rsidRDefault="00103A84" w:rsidP="00010CE6">
      <w:pPr>
        <w:rPr>
          <w:rFonts w:ascii="Arial" w:hAnsi="Arial" w:cs="Arial"/>
        </w:rPr>
      </w:pPr>
    </w:p>
    <w:p w14:paraId="2B264E99" w14:textId="77777777" w:rsidR="008374D0" w:rsidRDefault="008374D0" w:rsidP="008374D0">
      <w:pPr>
        <w:pStyle w:val="ListParagraph"/>
        <w:numPr>
          <w:ilvl w:val="0"/>
          <w:numId w:val="33"/>
        </w:numPr>
        <w:rPr>
          <w:rFonts w:ascii="Arial" w:hAnsi="Arial" w:cs="Arial"/>
          <w:b/>
        </w:rPr>
      </w:pPr>
      <w:r w:rsidRPr="00EA7187">
        <w:rPr>
          <w:rFonts w:ascii="Arial" w:hAnsi="Arial" w:cs="Arial"/>
          <w:b/>
        </w:rPr>
        <w:t>Taking your employee on holiday</w:t>
      </w:r>
    </w:p>
    <w:p w14:paraId="77A20C2F" w14:textId="77777777" w:rsidR="008374D0" w:rsidRDefault="008374D0" w:rsidP="008374D0">
      <w:pPr>
        <w:pStyle w:val="NormalWeb"/>
        <w:rPr>
          <w:rFonts w:ascii="Arial" w:hAnsi="Arial" w:cs="Arial"/>
          <w:lang w:val="en"/>
        </w:rPr>
      </w:pPr>
      <w:r>
        <w:rPr>
          <w:rFonts w:ascii="Arial" w:hAnsi="Arial" w:cs="Arial"/>
          <w:lang w:val="en"/>
        </w:rPr>
        <w:t xml:space="preserve">It is important to get legal advice in advance of any holiday you take where your PA accompanies you. This is to ensure you are meeting your responsibilities as an employer in terms of the employment contract, health and safety, annual leave entitlement etc. </w:t>
      </w:r>
    </w:p>
    <w:bookmarkEnd w:id="5"/>
    <w:p w14:paraId="0C75AC8C" w14:textId="1FF47518" w:rsidR="008E6329" w:rsidRPr="00BB7909" w:rsidRDefault="00103A84" w:rsidP="008374D0">
      <w:pPr>
        <w:pStyle w:val="ListParagraph"/>
        <w:numPr>
          <w:ilvl w:val="0"/>
          <w:numId w:val="33"/>
        </w:numPr>
        <w:rPr>
          <w:rFonts w:ascii="Arial" w:hAnsi="Arial" w:cs="Arial"/>
          <w:b/>
          <w:bCs/>
        </w:rPr>
      </w:pPr>
      <w:r>
        <w:rPr>
          <w:rFonts w:ascii="Arial" w:hAnsi="Arial" w:cs="Arial"/>
          <w:b/>
          <w:bCs/>
        </w:rPr>
        <w:t>P</w:t>
      </w:r>
      <w:r w:rsidR="008E6329" w:rsidRPr="00BB7909">
        <w:rPr>
          <w:rFonts w:ascii="Arial" w:hAnsi="Arial" w:cs="Arial"/>
          <w:b/>
          <w:bCs/>
        </w:rPr>
        <w:t>A statutory rights &amp; entitlements</w:t>
      </w:r>
    </w:p>
    <w:p w14:paraId="19692578" w14:textId="77777777" w:rsidR="008E6329" w:rsidRDefault="008E6329" w:rsidP="008E6329">
      <w:pPr>
        <w:rPr>
          <w:rFonts w:ascii="Arial" w:hAnsi="Arial" w:cs="Arial"/>
        </w:rPr>
      </w:pPr>
    </w:p>
    <w:p w14:paraId="71CF1F51" w14:textId="77777777" w:rsidR="008E6329" w:rsidRDefault="008E6329" w:rsidP="008E6329">
      <w:pPr>
        <w:rPr>
          <w:rFonts w:ascii="Arial" w:hAnsi="Arial" w:cs="Arial"/>
        </w:rPr>
      </w:pPr>
      <w:r w:rsidRPr="00BB7909">
        <w:rPr>
          <w:rFonts w:ascii="Arial" w:hAnsi="Arial" w:cs="Arial"/>
        </w:rPr>
        <w:t>It is important to remember that your PA(s) have rights and entitlements which are laid down in law. All employees are entitled to be treated fairly and respectfully.</w:t>
      </w:r>
    </w:p>
    <w:p w14:paraId="3D859F56" w14:textId="77777777" w:rsidR="00A055C2" w:rsidRDefault="00A055C2" w:rsidP="008E6329">
      <w:pPr>
        <w:rPr>
          <w:rFonts w:ascii="Arial" w:hAnsi="Arial" w:cs="Arial"/>
        </w:rPr>
      </w:pPr>
    </w:p>
    <w:tbl>
      <w:tblPr>
        <w:tblW w:w="9433" w:type="dxa"/>
        <w:tblLook w:val="04A0" w:firstRow="1" w:lastRow="0" w:firstColumn="1" w:lastColumn="0" w:noHBand="0" w:noVBand="1"/>
      </w:tblPr>
      <w:tblGrid>
        <w:gridCol w:w="4315"/>
        <w:gridCol w:w="5118"/>
      </w:tblGrid>
      <w:tr w:rsidR="00A055C2" w:rsidRPr="00BB7909" w14:paraId="17FD094F" w14:textId="77777777" w:rsidTr="001B4BBD">
        <w:trPr>
          <w:trHeight w:val="304"/>
        </w:trPr>
        <w:tc>
          <w:tcPr>
            <w:tcW w:w="4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C842"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AUTOMATIC RIGHT</w:t>
            </w:r>
          </w:p>
        </w:tc>
        <w:tc>
          <w:tcPr>
            <w:tcW w:w="5118" w:type="dxa"/>
            <w:tcBorders>
              <w:top w:val="single" w:sz="4" w:space="0" w:color="auto"/>
              <w:left w:val="nil"/>
              <w:bottom w:val="single" w:sz="4" w:space="0" w:color="auto"/>
              <w:right w:val="single" w:sz="4" w:space="0" w:color="auto"/>
            </w:tcBorders>
            <w:shd w:val="clear" w:color="auto" w:fill="auto"/>
            <w:noWrap/>
            <w:vAlign w:val="bottom"/>
            <w:hideMark/>
          </w:tcPr>
          <w:p w14:paraId="469D34BD"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WHAT IT MEANS TO YOU</w:t>
            </w:r>
          </w:p>
        </w:tc>
      </w:tr>
      <w:tr w:rsidR="00A055C2" w:rsidRPr="00BB7909" w14:paraId="5FE47AA2" w14:textId="77777777" w:rsidTr="001B4BBD">
        <w:trPr>
          <w:trHeight w:val="1034"/>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615ADC96"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Not to suffer unlawful discrimination</w:t>
            </w:r>
          </w:p>
        </w:tc>
        <w:tc>
          <w:tcPr>
            <w:tcW w:w="5118" w:type="dxa"/>
            <w:tcBorders>
              <w:top w:val="nil"/>
              <w:left w:val="nil"/>
              <w:bottom w:val="single" w:sz="4" w:space="0" w:color="auto"/>
              <w:right w:val="single" w:sz="4" w:space="0" w:color="auto"/>
            </w:tcBorders>
            <w:shd w:val="clear" w:color="auto" w:fill="auto"/>
            <w:vAlign w:val="bottom"/>
            <w:hideMark/>
          </w:tcPr>
          <w:p w14:paraId="75CD4BDE"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You must not discriminate based on race, </w:t>
            </w:r>
            <w:r w:rsidRPr="00BB7909">
              <w:rPr>
                <w:rFonts w:ascii="Arial" w:hAnsi="Arial" w:cs="Arial"/>
                <w:color w:val="000000"/>
                <w:lang w:eastAsia="en-GB"/>
              </w:rPr>
              <w:br/>
              <w:t xml:space="preserve">gender, colour, ethnicity, religion, beliefs, age, disability, </w:t>
            </w:r>
            <w:r w:rsidRPr="00BB7909">
              <w:rPr>
                <w:rFonts w:ascii="Arial" w:hAnsi="Arial" w:cs="Arial"/>
                <w:color w:val="000000"/>
                <w:lang w:eastAsia="en-GB"/>
              </w:rPr>
              <w:br/>
              <w:t>background or marital status</w:t>
            </w:r>
          </w:p>
        </w:tc>
      </w:tr>
      <w:tr w:rsidR="00A055C2" w:rsidRPr="00BB7909" w14:paraId="0BA995EC" w14:textId="77777777" w:rsidTr="001B4BBD">
        <w:trPr>
          <w:trHeight w:val="898"/>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5B4183C6"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Equal pay</w:t>
            </w:r>
          </w:p>
        </w:tc>
        <w:tc>
          <w:tcPr>
            <w:tcW w:w="5118" w:type="dxa"/>
            <w:tcBorders>
              <w:top w:val="nil"/>
              <w:left w:val="nil"/>
              <w:bottom w:val="single" w:sz="4" w:space="0" w:color="auto"/>
              <w:right w:val="single" w:sz="4" w:space="0" w:color="auto"/>
            </w:tcBorders>
            <w:shd w:val="clear" w:color="auto" w:fill="auto"/>
            <w:vAlign w:val="bottom"/>
            <w:hideMark/>
          </w:tcPr>
          <w:p w14:paraId="7B69247C"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Pay PAs equally for equal work, unless justified by differences in roles or performance.</w:t>
            </w:r>
          </w:p>
        </w:tc>
      </w:tr>
      <w:tr w:rsidR="00A055C2" w:rsidRPr="00BB7909" w14:paraId="37D51F6E" w14:textId="77777777" w:rsidTr="001B4BBD">
        <w:trPr>
          <w:trHeight w:val="304"/>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03E92F5E"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National Minimum Wage</w:t>
            </w:r>
          </w:p>
        </w:tc>
        <w:tc>
          <w:tcPr>
            <w:tcW w:w="5118" w:type="dxa"/>
            <w:tcBorders>
              <w:top w:val="nil"/>
              <w:left w:val="nil"/>
              <w:bottom w:val="single" w:sz="4" w:space="0" w:color="auto"/>
              <w:right w:val="single" w:sz="4" w:space="0" w:color="auto"/>
            </w:tcBorders>
            <w:shd w:val="clear" w:color="auto" w:fill="auto"/>
            <w:noWrap/>
            <w:vAlign w:val="bottom"/>
            <w:hideMark/>
          </w:tcPr>
          <w:p w14:paraId="23CAD835" w14:textId="77777777" w:rsidR="00A055C2" w:rsidRPr="00BB7909" w:rsidRDefault="00A055C2" w:rsidP="001F1BF6">
            <w:pPr>
              <w:rPr>
                <w:rFonts w:ascii="Arial" w:hAnsi="Arial" w:cs="Arial"/>
                <w:color w:val="467886"/>
                <w:u w:val="single"/>
                <w:lang w:eastAsia="en-GB"/>
              </w:rPr>
            </w:pPr>
            <w:r w:rsidRPr="00BB7909">
              <w:rPr>
                <w:rFonts w:ascii="Arial" w:hAnsi="Arial" w:cs="Arial"/>
                <w:color w:val="467886"/>
                <w:u w:val="single"/>
                <w:lang w:eastAsia="en-GB"/>
              </w:rPr>
              <w:t>www.gov.uk/national-minimum-wage-rate</w:t>
            </w:r>
          </w:p>
        </w:tc>
      </w:tr>
      <w:tr w:rsidR="00A055C2" w:rsidRPr="00BB7909" w14:paraId="54A52A8D" w14:textId="77777777" w:rsidTr="001B4BBD">
        <w:trPr>
          <w:trHeight w:val="304"/>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06237EF4"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Itemised payslip showing deductions</w:t>
            </w:r>
          </w:p>
        </w:tc>
        <w:tc>
          <w:tcPr>
            <w:tcW w:w="5118" w:type="dxa"/>
            <w:tcBorders>
              <w:top w:val="nil"/>
              <w:left w:val="nil"/>
              <w:bottom w:val="single" w:sz="4" w:space="0" w:color="auto"/>
              <w:right w:val="single" w:sz="4" w:space="0" w:color="auto"/>
            </w:tcBorders>
            <w:shd w:val="clear" w:color="auto" w:fill="auto"/>
            <w:noWrap/>
            <w:vAlign w:val="bottom"/>
            <w:hideMark/>
          </w:tcPr>
          <w:p w14:paraId="1ACA0EC4" w14:textId="77777777" w:rsidR="00A055C2" w:rsidRPr="00BB7909" w:rsidRDefault="00A055C2" w:rsidP="001F1BF6">
            <w:pPr>
              <w:rPr>
                <w:rFonts w:ascii="Arial" w:hAnsi="Arial" w:cs="Arial"/>
                <w:lang w:eastAsia="en-GB"/>
              </w:rPr>
            </w:pPr>
            <w:r w:rsidRPr="00BB7909">
              <w:rPr>
                <w:rFonts w:ascii="Arial" w:hAnsi="Arial" w:cs="Arial"/>
                <w:lang w:eastAsia="en-GB"/>
              </w:rPr>
              <w:t>Payroll service will produce this</w:t>
            </w:r>
          </w:p>
        </w:tc>
      </w:tr>
      <w:tr w:rsidR="00A055C2" w:rsidRPr="00BB7909" w14:paraId="070CCC12" w14:textId="77777777" w:rsidTr="001B4BBD">
        <w:trPr>
          <w:trHeight w:val="1195"/>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5F5E49A6"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Breaks and rest periods</w:t>
            </w:r>
          </w:p>
        </w:tc>
        <w:tc>
          <w:tcPr>
            <w:tcW w:w="5118" w:type="dxa"/>
            <w:tcBorders>
              <w:top w:val="nil"/>
              <w:left w:val="nil"/>
              <w:bottom w:val="single" w:sz="4" w:space="0" w:color="auto"/>
              <w:right w:val="single" w:sz="4" w:space="0" w:color="auto"/>
            </w:tcBorders>
            <w:shd w:val="clear" w:color="auto" w:fill="auto"/>
            <w:vAlign w:val="bottom"/>
            <w:hideMark/>
          </w:tcPr>
          <w:p w14:paraId="3F3C4AC2"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Workers over 18 are usually entitled to 3 types of </w:t>
            </w:r>
            <w:proofErr w:type="gramStart"/>
            <w:r w:rsidRPr="00BB7909">
              <w:rPr>
                <w:rFonts w:ascii="Arial" w:hAnsi="Arial" w:cs="Arial"/>
                <w:color w:val="000000"/>
                <w:lang w:eastAsia="en-GB"/>
              </w:rPr>
              <w:t>break</w:t>
            </w:r>
            <w:proofErr w:type="gramEnd"/>
            <w:r w:rsidRPr="00BB7909">
              <w:rPr>
                <w:rFonts w:ascii="Arial" w:hAnsi="Arial" w:cs="Arial"/>
                <w:color w:val="000000"/>
                <w:lang w:eastAsia="en-GB"/>
              </w:rPr>
              <w:t>, rest breaks at work, daily rest and weekly rest.</w:t>
            </w:r>
            <w:r w:rsidRPr="00BB7909">
              <w:rPr>
                <w:rFonts w:ascii="Arial" w:hAnsi="Arial" w:cs="Arial"/>
                <w:color w:val="000000"/>
                <w:lang w:eastAsia="en-GB"/>
              </w:rPr>
              <w:br/>
            </w:r>
            <w:hyperlink r:id="rId16" w:history="1">
              <w:r w:rsidRPr="00BB7909">
                <w:rPr>
                  <w:rStyle w:val="Hyperlink"/>
                  <w:rFonts w:ascii="Arial" w:hAnsi="Arial" w:cs="Arial"/>
                  <w:lang w:eastAsia="en-GB"/>
                </w:rPr>
                <w:t>www.gov.uk/rest-breaks-work</w:t>
              </w:r>
            </w:hyperlink>
          </w:p>
        </w:tc>
      </w:tr>
      <w:tr w:rsidR="00A055C2" w:rsidRPr="00BB7909" w14:paraId="4C9218C2" w14:textId="77777777" w:rsidTr="001B4BBD">
        <w:trPr>
          <w:trHeight w:val="1123"/>
        </w:trPr>
        <w:tc>
          <w:tcPr>
            <w:tcW w:w="4315" w:type="dxa"/>
            <w:tcBorders>
              <w:top w:val="nil"/>
              <w:left w:val="single" w:sz="4" w:space="0" w:color="auto"/>
              <w:bottom w:val="single" w:sz="4" w:space="0" w:color="auto"/>
              <w:right w:val="single" w:sz="4" w:space="0" w:color="auto"/>
            </w:tcBorders>
            <w:shd w:val="clear" w:color="auto" w:fill="auto"/>
            <w:noWrap/>
            <w:vAlign w:val="bottom"/>
          </w:tcPr>
          <w:p w14:paraId="10FD8EFB" w14:textId="77777777" w:rsidR="00A055C2" w:rsidRPr="00DF331B" w:rsidRDefault="00A055C2" w:rsidP="001F1BF6">
            <w:pPr>
              <w:rPr>
                <w:rFonts w:ascii="Arial" w:hAnsi="Arial" w:cs="Arial"/>
                <w:color w:val="000000"/>
                <w:lang w:eastAsia="en-GB"/>
              </w:rPr>
            </w:pPr>
            <w:r w:rsidRPr="00DF331B">
              <w:rPr>
                <w:rFonts w:ascii="Arial" w:hAnsi="Arial" w:cs="Arial"/>
                <w:color w:val="000000"/>
                <w:lang w:eastAsia="en-GB"/>
              </w:rPr>
              <w:t>Maximum Working hours</w:t>
            </w:r>
          </w:p>
        </w:tc>
        <w:tc>
          <w:tcPr>
            <w:tcW w:w="5118" w:type="dxa"/>
            <w:tcBorders>
              <w:top w:val="nil"/>
              <w:left w:val="nil"/>
              <w:bottom w:val="single" w:sz="4" w:space="0" w:color="auto"/>
              <w:right w:val="single" w:sz="4" w:space="0" w:color="auto"/>
            </w:tcBorders>
            <w:shd w:val="clear" w:color="auto" w:fill="auto"/>
            <w:vAlign w:val="bottom"/>
          </w:tcPr>
          <w:p w14:paraId="6A62EEC0" w14:textId="77777777" w:rsidR="00A055C2" w:rsidRPr="00DF331B" w:rsidRDefault="00A055C2" w:rsidP="001F1BF6">
            <w:pPr>
              <w:spacing w:after="160" w:line="278" w:lineRule="auto"/>
              <w:rPr>
                <w:rFonts w:ascii="Arial" w:hAnsi="Arial" w:cs="Arial"/>
              </w:rPr>
            </w:pPr>
            <w:r w:rsidRPr="00DF331B">
              <w:rPr>
                <w:rFonts w:ascii="Arial" w:hAnsi="Arial" w:cs="Arial"/>
                <w:lang w:eastAsia="en-GB"/>
              </w:rPr>
              <w:t xml:space="preserve">The Working Time Regulations 1998 sets rules for maximum working hours. </w:t>
            </w:r>
            <w:hyperlink r:id="rId17" w:history="1">
              <w:r w:rsidRPr="00DF331B">
                <w:rPr>
                  <w:rStyle w:val="Hyperlink"/>
                  <w:rFonts w:ascii="Arial" w:hAnsi="Arial" w:cs="Arial"/>
                </w:rPr>
                <w:t>www.gov.uk/maximum-weekly-working-hours</w:t>
              </w:r>
            </w:hyperlink>
          </w:p>
          <w:p w14:paraId="706E2519" w14:textId="77777777" w:rsidR="00A055C2" w:rsidRPr="00BB7909" w:rsidRDefault="00A055C2" w:rsidP="001F1BF6">
            <w:pPr>
              <w:rPr>
                <w:rFonts w:ascii="Arial" w:hAnsi="Arial" w:cs="Arial"/>
                <w:lang w:eastAsia="en-GB"/>
              </w:rPr>
            </w:pPr>
          </w:p>
        </w:tc>
      </w:tr>
      <w:tr w:rsidR="00A055C2" w:rsidRPr="00BB7909" w14:paraId="5CBF3FA2" w14:textId="77777777" w:rsidTr="001B4BBD">
        <w:trPr>
          <w:trHeight w:val="601"/>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1BCC9AE1"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Paid holidays (Including cover PAs)</w:t>
            </w:r>
          </w:p>
        </w:tc>
        <w:tc>
          <w:tcPr>
            <w:tcW w:w="5118" w:type="dxa"/>
            <w:tcBorders>
              <w:top w:val="nil"/>
              <w:left w:val="nil"/>
              <w:bottom w:val="single" w:sz="4" w:space="0" w:color="auto"/>
              <w:right w:val="single" w:sz="4" w:space="0" w:color="auto"/>
            </w:tcBorders>
            <w:shd w:val="clear" w:color="auto" w:fill="auto"/>
            <w:vAlign w:val="bottom"/>
            <w:hideMark/>
          </w:tcPr>
          <w:p w14:paraId="135E5965" w14:textId="77777777" w:rsidR="00A055C2" w:rsidRPr="00BB7909" w:rsidRDefault="00A055C2" w:rsidP="001F1BF6">
            <w:pPr>
              <w:rPr>
                <w:rFonts w:ascii="Arial" w:hAnsi="Arial" w:cs="Arial"/>
                <w:lang w:eastAsia="en-GB"/>
              </w:rPr>
            </w:pPr>
            <w:r w:rsidRPr="00BB7909">
              <w:rPr>
                <w:rFonts w:ascii="Arial" w:hAnsi="Arial" w:cs="Arial"/>
                <w:lang w:eastAsia="en-GB"/>
              </w:rPr>
              <w:t xml:space="preserve">5.6 weeks holiday a year (including bank holidays), pro rata if part time  </w:t>
            </w:r>
          </w:p>
          <w:p w14:paraId="25983F40" w14:textId="77777777" w:rsidR="00A055C2" w:rsidRPr="00BB7909" w:rsidRDefault="00A055C2" w:rsidP="001F1BF6">
            <w:pPr>
              <w:rPr>
                <w:rFonts w:ascii="Arial" w:hAnsi="Arial" w:cs="Arial"/>
                <w:lang w:eastAsia="en-GB"/>
              </w:rPr>
            </w:pPr>
            <w:hyperlink r:id="rId18" w:history="1">
              <w:r w:rsidRPr="00BB7909">
                <w:rPr>
                  <w:rStyle w:val="Hyperlink"/>
                  <w:rFonts w:ascii="Arial" w:hAnsi="Arial" w:cs="Arial"/>
                  <w:lang w:eastAsia="en-GB"/>
                </w:rPr>
                <w:t>www.gov.uk/calculate-your-holiday-entitlement</w:t>
              </w:r>
            </w:hyperlink>
            <w:r w:rsidRPr="00BB7909">
              <w:rPr>
                <w:rFonts w:ascii="Arial" w:hAnsi="Arial" w:cs="Arial"/>
                <w:lang w:eastAsia="en-GB"/>
              </w:rPr>
              <w:t xml:space="preserve">                                                                            </w:t>
            </w:r>
          </w:p>
        </w:tc>
      </w:tr>
      <w:tr w:rsidR="00A055C2" w:rsidRPr="00BB7909" w14:paraId="7E2F50B1" w14:textId="77777777" w:rsidTr="001B4BBD">
        <w:trPr>
          <w:trHeight w:val="898"/>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2FF90B56"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Access to personal data</w:t>
            </w:r>
          </w:p>
        </w:tc>
        <w:tc>
          <w:tcPr>
            <w:tcW w:w="5118" w:type="dxa"/>
            <w:tcBorders>
              <w:top w:val="nil"/>
              <w:left w:val="nil"/>
              <w:bottom w:val="single" w:sz="4" w:space="0" w:color="auto"/>
              <w:right w:val="single" w:sz="4" w:space="0" w:color="auto"/>
            </w:tcBorders>
            <w:shd w:val="clear" w:color="auto" w:fill="auto"/>
            <w:vAlign w:val="bottom"/>
            <w:hideMark/>
          </w:tcPr>
          <w:p w14:paraId="0034A1C9"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Your PA has a right of access to any information you </w:t>
            </w:r>
            <w:r w:rsidRPr="00BB7909">
              <w:rPr>
                <w:rFonts w:ascii="Arial" w:hAnsi="Arial" w:cs="Arial"/>
                <w:color w:val="000000"/>
                <w:lang w:eastAsia="en-GB"/>
              </w:rPr>
              <w:br/>
              <w:t>keep about them or their employment</w:t>
            </w:r>
          </w:p>
        </w:tc>
      </w:tr>
      <w:tr w:rsidR="00A055C2" w:rsidRPr="00BB7909" w14:paraId="73CEEB91" w14:textId="77777777" w:rsidTr="001B4BBD">
        <w:trPr>
          <w:trHeight w:val="601"/>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14:paraId="78378ABD"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Statutory sick pay</w:t>
            </w:r>
          </w:p>
        </w:tc>
        <w:tc>
          <w:tcPr>
            <w:tcW w:w="5118" w:type="dxa"/>
            <w:tcBorders>
              <w:top w:val="nil"/>
              <w:left w:val="nil"/>
              <w:bottom w:val="single" w:sz="4" w:space="0" w:color="auto"/>
              <w:right w:val="single" w:sz="4" w:space="0" w:color="auto"/>
            </w:tcBorders>
            <w:shd w:val="clear" w:color="auto" w:fill="auto"/>
            <w:vAlign w:val="bottom"/>
            <w:hideMark/>
          </w:tcPr>
          <w:p w14:paraId="05D2673B"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Eligibility and current rates can be found at </w:t>
            </w:r>
            <w:hyperlink r:id="rId19" w:history="1">
              <w:r w:rsidRPr="00BB7909">
                <w:rPr>
                  <w:rStyle w:val="Hyperlink"/>
                  <w:rFonts w:ascii="Arial" w:hAnsi="Arial" w:cs="Arial"/>
                  <w:lang w:eastAsia="en-GB"/>
                </w:rPr>
                <w:t>www.gov.uk/statutory-sick-pay/overview</w:t>
              </w:r>
            </w:hyperlink>
          </w:p>
        </w:tc>
      </w:tr>
    </w:tbl>
    <w:p w14:paraId="22C290E8" w14:textId="77777777" w:rsidR="00A055C2" w:rsidRDefault="00A055C2" w:rsidP="00A055C2">
      <w:pPr>
        <w:rPr>
          <w:rFonts w:ascii="Arial" w:hAnsi="Arial" w:cs="Arial"/>
        </w:rPr>
      </w:pPr>
    </w:p>
    <w:p w14:paraId="1D3DD52C" w14:textId="5AFBA3D9" w:rsidR="00A055C2" w:rsidRPr="00BB7909" w:rsidRDefault="00A055C2" w:rsidP="00A055C2">
      <w:pPr>
        <w:rPr>
          <w:rFonts w:ascii="Arial" w:hAnsi="Arial" w:cs="Arial"/>
        </w:rPr>
      </w:pPr>
      <w:r w:rsidRPr="00BB7909">
        <w:rPr>
          <w:rFonts w:ascii="Arial" w:hAnsi="Arial" w:cs="Arial"/>
        </w:rPr>
        <w:t>In addition, there are statutory rights:</w:t>
      </w:r>
    </w:p>
    <w:p w14:paraId="6827B7FF" w14:textId="77777777" w:rsidR="00A055C2" w:rsidRPr="00BB7909" w:rsidRDefault="00A055C2" w:rsidP="00A055C2">
      <w:pPr>
        <w:rPr>
          <w:rFonts w:ascii="Arial" w:hAnsi="Arial" w:cs="Arial"/>
        </w:rPr>
      </w:pPr>
    </w:p>
    <w:tbl>
      <w:tblPr>
        <w:tblW w:w="9016" w:type="dxa"/>
        <w:tblLook w:val="04A0" w:firstRow="1" w:lastRow="0" w:firstColumn="1" w:lastColumn="0" w:noHBand="0" w:noVBand="1"/>
      </w:tblPr>
      <w:tblGrid>
        <w:gridCol w:w="4060"/>
        <w:gridCol w:w="396"/>
        <w:gridCol w:w="4560"/>
      </w:tblGrid>
      <w:tr w:rsidR="00A055C2" w:rsidRPr="00BB7909" w14:paraId="759D23DB" w14:textId="77777777" w:rsidTr="001F1BF6">
        <w:trPr>
          <w:trHeight w:val="309"/>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AA89F"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EMPLOYEE’S STATUTORY RIGHT</w:t>
            </w:r>
          </w:p>
        </w:tc>
        <w:tc>
          <w:tcPr>
            <w:tcW w:w="396" w:type="dxa"/>
            <w:tcBorders>
              <w:top w:val="single" w:sz="4" w:space="0" w:color="auto"/>
              <w:left w:val="nil"/>
              <w:bottom w:val="single" w:sz="4" w:space="0" w:color="auto"/>
              <w:right w:val="nil"/>
            </w:tcBorders>
          </w:tcPr>
          <w:p w14:paraId="37B3C6AF" w14:textId="77777777" w:rsidR="00A055C2" w:rsidRPr="00BB7909" w:rsidRDefault="00A055C2" w:rsidP="001F1BF6">
            <w:pPr>
              <w:rPr>
                <w:rFonts w:ascii="Arial" w:hAnsi="Arial" w:cs="Arial"/>
                <w:b/>
                <w:bCs/>
                <w:color w:val="000000"/>
                <w:lang w:eastAsia="en-GB"/>
              </w:rPr>
            </w:pPr>
          </w:p>
        </w:tc>
        <w:tc>
          <w:tcPr>
            <w:tcW w:w="4560" w:type="dxa"/>
            <w:tcBorders>
              <w:top w:val="single" w:sz="4" w:space="0" w:color="auto"/>
              <w:left w:val="nil"/>
              <w:bottom w:val="single" w:sz="4" w:space="0" w:color="auto"/>
              <w:right w:val="single" w:sz="4" w:space="0" w:color="auto"/>
            </w:tcBorders>
            <w:shd w:val="clear" w:color="auto" w:fill="auto"/>
            <w:noWrap/>
            <w:vAlign w:val="bottom"/>
            <w:hideMark/>
          </w:tcPr>
          <w:p w14:paraId="06DA0922"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WHAT IT MEANS TO YOU</w:t>
            </w:r>
          </w:p>
        </w:tc>
      </w:tr>
      <w:tr w:rsidR="00A055C2" w:rsidRPr="00BB7909" w14:paraId="4F6A0780" w14:textId="77777777" w:rsidTr="001F1BF6">
        <w:trPr>
          <w:trHeight w:val="909"/>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287585D7"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Time off for dependents</w:t>
            </w:r>
          </w:p>
        </w:tc>
        <w:tc>
          <w:tcPr>
            <w:tcW w:w="396" w:type="dxa"/>
            <w:tcBorders>
              <w:top w:val="nil"/>
              <w:left w:val="nil"/>
              <w:bottom w:val="single" w:sz="4" w:space="0" w:color="auto"/>
              <w:right w:val="nil"/>
            </w:tcBorders>
          </w:tcPr>
          <w:p w14:paraId="3F9C578E" w14:textId="77777777" w:rsidR="00A055C2" w:rsidRPr="00BB7909" w:rsidRDefault="00A055C2" w:rsidP="001F1BF6">
            <w:pPr>
              <w:rPr>
                <w:rFonts w:ascii="Arial" w:hAnsi="Arial" w:cs="Arial"/>
                <w:color w:val="000000"/>
                <w:lang w:eastAsia="en-GB"/>
              </w:rPr>
            </w:pPr>
          </w:p>
        </w:tc>
        <w:tc>
          <w:tcPr>
            <w:tcW w:w="4560" w:type="dxa"/>
            <w:tcBorders>
              <w:top w:val="nil"/>
              <w:left w:val="nil"/>
              <w:bottom w:val="single" w:sz="4" w:space="0" w:color="auto"/>
              <w:right w:val="single" w:sz="4" w:space="0" w:color="auto"/>
            </w:tcBorders>
            <w:shd w:val="clear" w:color="auto" w:fill="auto"/>
            <w:vAlign w:val="bottom"/>
            <w:hideMark/>
          </w:tcPr>
          <w:p w14:paraId="6BD7C33E"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Your PA is entitled to time off for a family (or dependent, s) emergency or if they need care</w:t>
            </w:r>
          </w:p>
        </w:tc>
      </w:tr>
      <w:tr w:rsidR="00A055C2" w:rsidRPr="00BB7909" w14:paraId="21318A9B" w14:textId="77777777" w:rsidTr="001F1BF6">
        <w:trPr>
          <w:trHeight w:val="609"/>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1AE9B95"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Time off for ante-natal care</w:t>
            </w:r>
          </w:p>
        </w:tc>
        <w:tc>
          <w:tcPr>
            <w:tcW w:w="396" w:type="dxa"/>
            <w:tcBorders>
              <w:top w:val="nil"/>
              <w:left w:val="nil"/>
              <w:bottom w:val="single" w:sz="4" w:space="0" w:color="auto"/>
              <w:right w:val="nil"/>
            </w:tcBorders>
          </w:tcPr>
          <w:p w14:paraId="1293740E" w14:textId="77777777" w:rsidR="00A055C2" w:rsidRPr="00BB7909" w:rsidRDefault="00A055C2" w:rsidP="001F1BF6">
            <w:pPr>
              <w:rPr>
                <w:rFonts w:ascii="Arial" w:hAnsi="Arial" w:cs="Arial"/>
                <w:color w:val="000000"/>
                <w:lang w:eastAsia="en-GB"/>
              </w:rPr>
            </w:pPr>
          </w:p>
        </w:tc>
        <w:tc>
          <w:tcPr>
            <w:tcW w:w="4560" w:type="dxa"/>
            <w:tcBorders>
              <w:top w:val="nil"/>
              <w:left w:val="nil"/>
              <w:bottom w:val="single" w:sz="4" w:space="0" w:color="auto"/>
              <w:right w:val="single" w:sz="4" w:space="0" w:color="auto"/>
            </w:tcBorders>
            <w:shd w:val="clear" w:color="auto" w:fill="auto"/>
            <w:vAlign w:val="bottom"/>
            <w:hideMark/>
          </w:tcPr>
          <w:p w14:paraId="3DD7F728"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You must allow your PA time off to attend ante-natal appointments</w:t>
            </w:r>
          </w:p>
        </w:tc>
      </w:tr>
      <w:tr w:rsidR="00A055C2" w:rsidRPr="00BB7909" w14:paraId="27F66A16" w14:textId="77777777" w:rsidTr="001F1BF6">
        <w:trPr>
          <w:trHeight w:val="1209"/>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049F2452"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Maternity leave</w:t>
            </w:r>
          </w:p>
        </w:tc>
        <w:tc>
          <w:tcPr>
            <w:tcW w:w="396" w:type="dxa"/>
            <w:tcBorders>
              <w:top w:val="nil"/>
              <w:left w:val="nil"/>
              <w:bottom w:val="single" w:sz="4" w:space="0" w:color="auto"/>
              <w:right w:val="nil"/>
            </w:tcBorders>
          </w:tcPr>
          <w:p w14:paraId="68410041" w14:textId="77777777" w:rsidR="00A055C2" w:rsidRPr="00BB7909" w:rsidRDefault="00A055C2" w:rsidP="001F1BF6">
            <w:pPr>
              <w:rPr>
                <w:rFonts w:ascii="Arial" w:hAnsi="Arial" w:cs="Arial"/>
                <w:color w:val="000000"/>
                <w:lang w:eastAsia="en-GB"/>
              </w:rPr>
            </w:pPr>
          </w:p>
        </w:tc>
        <w:tc>
          <w:tcPr>
            <w:tcW w:w="4560" w:type="dxa"/>
            <w:tcBorders>
              <w:top w:val="nil"/>
              <w:left w:val="nil"/>
              <w:bottom w:val="single" w:sz="4" w:space="0" w:color="auto"/>
              <w:right w:val="single" w:sz="4" w:space="0" w:color="auto"/>
            </w:tcBorders>
            <w:shd w:val="clear" w:color="auto" w:fill="auto"/>
            <w:vAlign w:val="bottom"/>
            <w:hideMark/>
          </w:tcPr>
          <w:p w14:paraId="20B3ACBC"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Your PA is entitled to maternity leave and statutory maternity pay. </w:t>
            </w:r>
            <w:hyperlink r:id="rId20" w:history="1">
              <w:r w:rsidRPr="00BB7909">
                <w:rPr>
                  <w:rStyle w:val="Hyperlink"/>
                  <w:rFonts w:ascii="Arial" w:hAnsi="Arial" w:cs="Arial"/>
                  <w:lang w:eastAsia="en-GB"/>
                </w:rPr>
                <w:t>www.gov.uk/maternity-pay-leave/overview</w:t>
              </w:r>
            </w:hyperlink>
          </w:p>
        </w:tc>
      </w:tr>
      <w:tr w:rsidR="00A055C2" w:rsidRPr="00BB7909" w14:paraId="3D2294D3" w14:textId="77777777" w:rsidTr="001F1BF6">
        <w:trPr>
          <w:trHeight w:val="1209"/>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14:paraId="335093E7"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lastRenderedPageBreak/>
              <w:t>Paternity leave</w:t>
            </w:r>
          </w:p>
        </w:tc>
        <w:tc>
          <w:tcPr>
            <w:tcW w:w="396" w:type="dxa"/>
            <w:tcBorders>
              <w:top w:val="nil"/>
              <w:left w:val="nil"/>
              <w:bottom w:val="single" w:sz="4" w:space="0" w:color="auto"/>
              <w:right w:val="nil"/>
            </w:tcBorders>
          </w:tcPr>
          <w:p w14:paraId="3546CA74" w14:textId="77777777" w:rsidR="00A055C2" w:rsidRPr="00BB7909" w:rsidRDefault="00A055C2" w:rsidP="001F1BF6">
            <w:pPr>
              <w:rPr>
                <w:rFonts w:ascii="Arial" w:hAnsi="Arial" w:cs="Arial"/>
                <w:color w:val="000000"/>
                <w:lang w:eastAsia="en-GB"/>
              </w:rPr>
            </w:pPr>
          </w:p>
        </w:tc>
        <w:tc>
          <w:tcPr>
            <w:tcW w:w="4560" w:type="dxa"/>
            <w:tcBorders>
              <w:top w:val="nil"/>
              <w:left w:val="nil"/>
              <w:bottom w:val="single" w:sz="4" w:space="0" w:color="auto"/>
              <w:right w:val="single" w:sz="4" w:space="0" w:color="auto"/>
            </w:tcBorders>
            <w:shd w:val="clear" w:color="auto" w:fill="auto"/>
            <w:vAlign w:val="bottom"/>
            <w:hideMark/>
          </w:tcPr>
          <w:p w14:paraId="77D18D31"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Fathers are entitled to leave on statutory paternity pay and additional leave. </w:t>
            </w:r>
            <w:hyperlink r:id="rId21" w:history="1">
              <w:r w:rsidRPr="00BB7909">
                <w:rPr>
                  <w:rStyle w:val="Hyperlink"/>
                  <w:rFonts w:ascii="Arial" w:hAnsi="Arial" w:cs="Arial"/>
                  <w:lang w:eastAsia="en-GB"/>
                </w:rPr>
                <w:t>http://www.gov.uk/paternity-pay-leave/overview</w:t>
              </w:r>
            </w:hyperlink>
          </w:p>
        </w:tc>
      </w:tr>
    </w:tbl>
    <w:p w14:paraId="72B43E96" w14:textId="77777777" w:rsidR="00A055C2" w:rsidRPr="00BB7909" w:rsidRDefault="00A055C2" w:rsidP="00A055C2">
      <w:pPr>
        <w:rPr>
          <w:rFonts w:ascii="Arial" w:hAnsi="Arial" w:cs="Arial"/>
        </w:rPr>
      </w:pPr>
    </w:p>
    <w:p w14:paraId="07D1FBD4" w14:textId="77777777" w:rsidR="00A055C2" w:rsidRDefault="00A055C2" w:rsidP="00A055C2">
      <w:pPr>
        <w:rPr>
          <w:rFonts w:ascii="Arial" w:hAnsi="Arial" w:cs="Arial"/>
        </w:rPr>
      </w:pPr>
      <w:r w:rsidRPr="00BB7909">
        <w:rPr>
          <w:rFonts w:ascii="Arial" w:hAnsi="Arial" w:cs="Arial"/>
        </w:rPr>
        <w:t>There are also statutory rights linked to how long your PA has been working for you:</w:t>
      </w:r>
    </w:p>
    <w:p w14:paraId="1DB6A6E5" w14:textId="77777777" w:rsidR="00A055C2" w:rsidRPr="00BB7909" w:rsidRDefault="00A055C2" w:rsidP="00A055C2">
      <w:pPr>
        <w:rPr>
          <w:rFonts w:ascii="Arial" w:hAnsi="Arial" w:cs="Arial"/>
        </w:rPr>
      </w:pPr>
    </w:p>
    <w:tbl>
      <w:tblPr>
        <w:tblW w:w="8416" w:type="dxa"/>
        <w:tblLook w:val="04A0" w:firstRow="1" w:lastRow="0" w:firstColumn="1" w:lastColumn="0" w:noHBand="0" w:noVBand="1"/>
      </w:tblPr>
      <w:tblGrid>
        <w:gridCol w:w="2850"/>
        <w:gridCol w:w="5566"/>
      </w:tblGrid>
      <w:tr w:rsidR="00A055C2" w:rsidRPr="00BB7909" w14:paraId="78106F70" w14:textId="77777777" w:rsidTr="001B4BBD">
        <w:trPr>
          <w:trHeight w:val="34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D5F7C"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STATUTORY RIGHT</w:t>
            </w:r>
          </w:p>
        </w:tc>
        <w:tc>
          <w:tcPr>
            <w:tcW w:w="5566" w:type="dxa"/>
            <w:tcBorders>
              <w:top w:val="single" w:sz="4" w:space="0" w:color="auto"/>
              <w:left w:val="nil"/>
              <w:bottom w:val="single" w:sz="4" w:space="0" w:color="auto"/>
              <w:right w:val="single" w:sz="4" w:space="0" w:color="auto"/>
            </w:tcBorders>
            <w:shd w:val="clear" w:color="auto" w:fill="auto"/>
            <w:noWrap/>
            <w:vAlign w:val="bottom"/>
            <w:hideMark/>
          </w:tcPr>
          <w:p w14:paraId="7EB4C5AD" w14:textId="77777777" w:rsidR="00A055C2" w:rsidRPr="00BB7909" w:rsidRDefault="00A055C2" w:rsidP="001F1BF6">
            <w:pPr>
              <w:rPr>
                <w:rFonts w:ascii="Arial" w:hAnsi="Arial" w:cs="Arial"/>
                <w:b/>
                <w:bCs/>
                <w:color w:val="000000"/>
                <w:lang w:eastAsia="en-GB"/>
              </w:rPr>
            </w:pPr>
            <w:r w:rsidRPr="00BB7909">
              <w:rPr>
                <w:rFonts w:ascii="Arial" w:hAnsi="Arial" w:cs="Arial"/>
                <w:b/>
                <w:bCs/>
                <w:color w:val="000000"/>
                <w:lang w:eastAsia="en-GB"/>
              </w:rPr>
              <w:t>WHAT IT MEANS TO YOU</w:t>
            </w:r>
          </w:p>
        </w:tc>
      </w:tr>
      <w:tr w:rsidR="00A055C2" w:rsidRPr="00BB7909" w14:paraId="3B4A0883" w14:textId="77777777" w:rsidTr="001B4BBD">
        <w:trPr>
          <w:trHeight w:val="55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9901AB1"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Terms of employment</w:t>
            </w:r>
          </w:p>
        </w:tc>
        <w:tc>
          <w:tcPr>
            <w:tcW w:w="5566" w:type="dxa"/>
            <w:tcBorders>
              <w:top w:val="nil"/>
              <w:left w:val="nil"/>
              <w:bottom w:val="single" w:sz="4" w:space="0" w:color="auto"/>
              <w:right w:val="single" w:sz="4" w:space="0" w:color="auto"/>
            </w:tcBorders>
            <w:shd w:val="clear" w:color="auto" w:fill="auto"/>
            <w:vAlign w:val="bottom"/>
            <w:hideMark/>
          </w:tcPr>
          <w:p w14:paraId="185CCDA6" w14:textId="7076532F"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You must provide a statement of terms of </w:t>
            </w:r>
            <w:r w:rsidRPr="00BB7909">
              <w:rPr>
                <w:rFonts w:ascii="Arial" w:hAnsi="Arial" w:cs="Arial"/>
                <w:color w:val="000000"/>
                <w:lang w:eastAsia="en-GB"/>
              </w:rPr>
              <w:br/>
              <w:t xml:space="preserve">employment </w:t>
            </w:r>
            <w:r w:rsidR="001B4BBD">
              <w:rPr>
                <w:rFonts w:ascii="Arial" w:hAnsi="Arial" w:cs="Arial"/>
                <w:color w:val="000000"/>
                <w:lang w:eastAsia="en-GB"/>
              </w:rPr>
              <w:t>w</w:t>
            </w:r>
            <w:r w:rsidRPr="00BB7909">
              <w:rPr>
                <w:rFonts w:ascii="Arial" w:hAnsi="Arial" w:cs="Arial"/>
                <w:color w:val="000000"/>
                <w:lang w:eastAsia="en-GB"/>
              </w:rPr>
              <w:t xml:space="preserve">ithin the first month </w:t>
            </w:r>
          </w:p>
        </w:tc>
      </w:tr>
      <w:tr w:rsidR="00A055C2" w:rsidRPr="00BB7909" w14:paraId="0575DFF4" w14:textId="77777777" w:rsidTr="001B4BBD">
        <w:trPr>
          <w:trHeight w:val="708"/>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22354DB4"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Contract of </w:t>
            </w:r>
            <w:r w:rsidRPr="00BB7909">
              <w:rPr>
                <w:rFonts w:ascii="Arial" w:hAnsi="Arial" w:cs="Arial"/>
                <w:color w:val="000000"/>
                <w:lang w:eastAsia="en-GB"/>
              </w:rPr>
              <w:br/>
              <w:t>employment</w:t>
            </w:r>
          </w:p>
        </w:tc>
        <w:tc>
          <w:tcPr>
            <w:tcW w:w="5566" w:type="dxa"/>
            <w:tcBorders>
              <w:top w:val="nil"/>
              <w:left w:val="nil"/>
              <w:bottom w:val="single" w:sz="4" w:space="0" w:color="auto"/>
              <w:right w:val="single" w:sz="4" w:space="0" w:color="auto"/>
            </w:tcBorders>
            <w:shd w:val="clear" w:color="auto" w:fill="auto"/>
            <w:vAlign w:val="bottom"/>
            <w:hideMark/>
          </w:tcPr>
          <w:p w14:paraId="71F2AA22" w14:textId="17C03C6C"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You must provide a written contract of </w:t>
            </w:r>
            <w:r w:rsidRPr="00BB7909">
              <w:rPr>
                <w:rFonts w:ascii="Arial" w:hAnsi="Arial" w:cs="Arial"/>
                <w:color w:val="000000"/>
                <w:lang w:eastAsia="en-GB"/>
              </w:rPr>
              <w:br/>
              <w:t>employment within the first 2 months</w:t>
            </w:r>
          </w:p>
        </w:tc>
      </w:tr>
      <w:tr w:rsidR="00A055C2" w:rsidRPr="00BB7909" w14:paraId="2B0068DD" w14:textId="77777777" w:rsidTr="001B4BBD">
        <w:trPr>
          <w:trHeight w:val="549"/>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161D4206"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 xml:space="preserve">Notice of dismissal </w:t>
            </w:r>
            <w:r w:rsidRPr="00BB7909">
              <w:rPr>
                <w:rFonts w:ascii="Arial" w:hAnsi="Arial" w:cs="Arial"/>
                <w:color w:val="000000"/>
                <w:lang w:eastAsia="en-GB"/>
              </w:rPr>
              <w:br/>
              <w:t>and/or redundancy</w:t>
            </w:r>
          </w:p>
        </w:tc>
        <w:tc>
          <w:tcPr>
            <w:tcW w:w="5566" w:type="dxa"/>
            <w:tcBorders>
              <w:top w:val="nil"/>
              <w:left w:val="nil"/>
              <w:bottom w:val="single" w:sz="4" w:space="0" w:color="auto"/>
              <w:right w:val="single" w:sz="4" w:space="0" w:color="auto"/>
            </w:tcBorders>
            <w:shd w:val="clear" w:color="auto" w:fill="auto"/>
            <w:vAlign w:val="bottom"/>
            <w:hideMark/>
          </w:tcPr>
          <w:p w14:paraId="7B7AA45C" w14:textId="77777777" w:rsidR="00A055C2" w:rsidRPr="00BB7909" w:rsidRDefault="00A055C2" w:rsidP="001F1BF6">
            <w:pPr>
              <w:rPr>
                <w:rFonts w:ascii="Arial" w:hAnsi="Arial" w:cs="Arial"/>
                <w:color w:val="000000"/>
                <w:lang w:eastAsia="en-GB"/>
              </w:rPr>
            </w:pPr>
            <w:r w:rsidRPr="00BB7909">
              <w:rPr>
                <w:rFonts w:ascii="Arial" w:hAnsi="Arial" w:cs="Arial"/>
                <w:color w:val="000000"/>
                <w:lang w:eastAsia="en-GB"/>
              </w:rPr>
              <w:t>This is dependent on length of service and details are covered in the provided template contract</w:t>
            </w:r>
          </w:p>
        </w:tc>
      </w:tr>
    </w:tbl>
    <w:p w14:paraId="49C3C179" w14:textId="77777777" w:rsidR="00A055C2" w:rsidRDefault="00A055C2" w:rsidP="00A055C2">
      <w:pPr>
        <w:rPr>
          <w:rFonts w:ascii="Arial" w:hAnsi="Arial" w:cs="Arial"/>
        </w:rPr>
      </w:pPr>
    </w:p>
    <w:p w14:paraId="1228625F" w14:textId="60EEBDC8" w:rsidR="006F2548" w:rsidRDefault="001B4BBD" w:rsidP="008374D0">
      <w:pPr>
        <w:pStyle w:val="ListParagraph"/>
        <w:numPr>
          <w:ilvl w:val="0"/>
          <w:numId w:val="33"/>
        </w:numPr>
        <w:rPr>
          <w:rFonts w:ascii="Arial" w:hAnsi="Arial" w:cs="Arial"/>
          <w:b/>
        </w:rPr>
      </w:pPr>
      <w:r>
        <w:rPr>
          <w:rFonts w:ascii="Arial" w:hAnsi="Arial" w:cs="Arial"/>
          <w:b/>
        </w:rPr>
        <w:t>H</w:t>
      </w:r>
      <w:r w:rsidR="001B02BB">
        <w:rPr>
          <w:rFonts w:ascii="Arial" w:hAnsi="Arial" w:cs="Arial"/>
          <w:b/>
        </w:rPr>
        <w:t>elp and Support</w:t>
      </w:r>
    </w:p>
    <w:p w14:paraId="09C90843" w14:textId="77777777" w:rsidR="001B02BB" w:rsidRDefault="001B02BB" w:rsidP="001B02BB">
      <w:pPr>
        <w:autoSpaceDE w:val="0"/>
        <w:autoSpaceDN w:val="0"/>
        <w:adjustRightInd w:val="0"/>
        <w:rPr>
          <w:rFonts w:ascii="Arial" w:hAnsi="Arial" w:cs="Arial"/>
          <w:b/>
        </w:rPr>
      </w:pPr>
    </w:p>
    <w:p w14:paraId="1E54C7AE" w14:textId="7D1AD778" w:rsidR="001B02BB" w:rsidRDefault="001B02BB" w:rsidP="001B02BB">
      <w:pPr>
        <w:autoSpaceDE w:val="0"/>
        <w:autoSpaceDN w:val="0"/>
        <w:adjustRightInd w:val="0"/>
        <w:rPr>
          <w:rFonts w:ascii="Arial" w:hAnsi="Arial" w:cs="Arial"/>
          <w:b/>
        </w:rPr>
      </w:pPr>
      <w:r w:rsidRPr="00795492">
        <w:rPr>
          <w:rFonts w:ascii="Arial" w:hAnsi="Arial" w:cs="Arial"/>
          <w:b/>
        </w:rPr>
        <w:t>A</w:t>
      </w:r>
      <w:r>
        <w:rPr>
          <w:rFonts w:ascii="Arial" w:hAnsi="Arial" w:cs="Arial"/>
          <w:b/>
        </w:rPr>
        <w:t xml:space="preserve">dvisory </w:t>
      </w:r>
      <w:r w:rsidRPr="00795492">
        <w:rPr>
          <w:rFonts w:ascii="Arial" w:hAnsi="Arial" w:cs="Arial"/>
          <w:b/>
        </w:rPr>
        <w:t>C</w:t>
      </w:r>
      <w:r>
        <w:rPr>
          <w:rFonts w:ascii="Arial" w:hAnsi="Arial" w:cs="Arial"/>
          <w:b/>
        </w:rPr>
        <w:t xml:space="preserve">onciliation and </w:t>
      </w:r>
      <w:r w:rsidRPr="00795492">
        <w:rPr>
          <w:rFonts w:ascii="Arial" w:hAnsi="Arial" w:cs="Arial"/>
          <w:b/>
        </w:rPr>
        <w:t>A</w:t>
      </w:r>
      <w:r>
        <w:rPr>
          <w:rFonts w:ascii="Arial" w:hAnsi="Arial" w:cs="Arial"/>
          <w:b/>
        </w:rPr>
        <w:t xml:space="preserve">rbitration </w:t>
      </w:r>
      <w:r w:rsidRPr="00795492">
        <w:rPr>
          <w:rFonts w:ascii="Arial" w:hAnsi="Arial" w:cs="Arial"/>
          <w:b/>
        </w:rPr>
        <w:t>S</w:t>
      </w:r>
      <w:r>
        <w:rPr>
          <w:rFonts w:ascii="Arial" w:hAnsi="Arial" w:cs="Arial"/>
          <w:b/>
        </w:rPr>
        <w:t>ervice (ACAS)</w:t>
      </w:r>
      <w:r w:rsidRPr="00795492">
        <w:rPr>
          <w:rFonts w:ascii="Arial" w:hAnsi="Arial" w:cs="Arial"/>
          <w:b/>
        </w:rPr>
        <w:t xml:space="preserve"> </w:t>
      </w:r>
    </w:p>
    <w:p w14:paraId="357D1B47" w14:textId="77777777" w:rsidR="001B02BB" w:rsidRDefault="001B02BB" w:rsidP="001B02BB">
      <w:pPr>
        <w:autoSpaceDE w:val="0"/>
        <w:autoSpaceDN w:val="0"/>
        <w:adjustRightInd w:val="0"/>
        <w:rPr>
          <w:rFonts w:ascii="Arial" w:hAnsi="Arial" w:cs="Arial"/>
          <w:color w:val="000000"/>
        </w:rPr>
      </w:pPr>
      <w:r w:rsidRPr="00795492">
        <w:rPr>
          <w:rFonts w:ascii="Arial" w:hAnsi="Arial" w:cs="Arial"/>
          <w:color w:val="000000"/>
        </w:rPr>
        <w:t>Provide information, advice, training, conciliation and other services for employers and employees to help prevent or resolve workplace problems.</w:t>
      </w:r>
    </w:p>
    <w:p w14:paraId="1B8C4E0F" w14:textId="77777777" w:rsidR="001B02BB" w:rsidRDefault="001B02BB" w:rsidP="001B02BB">
      <w:pPr>
        <w:autoSpaceDE w:val="0"/>
        <w:autoSpaceDN w:val="0"/>
        <w:adjustRightInd w:val="0"/>
        <w:rPr>
          <w:rFonts w:ascii="Arial" w:hAnsi="Arial" w:cs="Arial"/>
          <w:b/>
        </w:rPr>
      </w:pPr>
    </w:p>
    <w:p w14:paraId="709B5210" w14:textId="77777777" w:rsidR="001B02BB" w:rsidRPr="00726B04" w:rsidRDefault="001B02BB" w:rsidP="001B02BB">
      <w:pPr>
        <w:autoSpaceDE w:val="0"/>
        <w:autoSpaceDN w:val="0"/>
        <w:adjustRightInd w:val="0"/>
        <w:rPr>
          <w:rFonts w:ascii="Arial" w:hAnsi="Arial" w:cs="Arial"/>
        </w:rPr>
      </w:pPr>
      <w:r w:rsidRPr="00726B04">
        <w:rPr>
          <w:rFonts w:ascii="Arial" w:hAnsi="Arial" w:cs="Arial"/>
        </w:rPr>
        <w:t>Free advice is available from:</w:t>
      </w:r>
    </w:p>
    <w:p w14:paraId="11A82DFF" w14:textId="77777777" w:rsidR="001B02BB" w:rsidRPr="00795492" w:rsidRDefault="001B02BB" w:rsidP="001B02BB">
      <w:pPr>
        <w:autoSpaceDE w:val="0"/>
        <w:autoSpaceDN w:val="0"/>
        <w:adjustRightInd w:val="0"/>
        <w:rPr>
          <w:rFonts w:ascii="Arial" w:eastAsiaTheme="minorHAnsi" w:hAnsi="Arial" w:cs="Arial"/>
          <w:color w:val="000000"/>
        </w:rPr>
      </w:pPr>
      <w:r>
        <w:rPr>
          <w:rFonts w:ascii="Arial" w:eastAsiaTheme="minorHAnsi" w:hAnsi="Arial" w:cs="Arial"/>
          <w:color w:val="000000"/>
        </w:rPr>
        <w:t xml:space="preserve">Telephone </w:t>
      </w:r>
      <w:r w:rsidRPr="00795492">
        <w:rPr>
          <w:rFonts w:ascii="Arial" w:eastAsiaTheme="minorHAnsi" w:hAnsi="Arial" w:cs="Arial"/>
          <w:color w:val="000000"/>
        </w:rPr>
        <w:t>0300 123 1100</w:t>
      </w:r>
    </w:p>
    <w:p w14:paraId="7BF93E9D" w14:textId="77777777" w:rsidR="001B02BB" w:rsidRDefault="001B02BB" w:rsidP="001B02BB">
      <w:pPr>
        <w:autoSpaceDE w:val="0"/>
        <w:autoSpaceDN w:val="0"/>
        <w:adjustRightInd w:val="0"/>
        <w:rPr>
          <w:rStyle w:val="Hyperlink"/>
          <w:rFonts w:ascii="Arial" w:eastAsiaTheme="minorHAnsi" w:hAnsi="Arial" w:cs="Arial"/>
        </w:rPr>
      </w:pPr>
      <w:hyperlink r:id="rId22" w:history="1">
        <w:r w:rsidRPr="0052048C">
          <w:rPr>
            <w:rStyle w:val="Hyperlink"/>
            <w:rFonts w:ascii="Arial" w:eastAsiaTheme="minorHAnsi" w:hAnsi="Arial" w:cs="Arial"/>
          </w:rPr>
          <w:t>www.acas.org.uk</w:t>
        </w:r>
      </w:hyperlink>
    </w:p>
    <w:p w14:paraId="23E408F8" w14:textId="77777777" w:rsidR="001B02BB" w:rsidRDefault="001B02BB" w:rsidP="001B02BB">
      <w:pPr>
        <w:autoSpaceDE w:val="0"/>
        <w:autoSpaceDN w:val="0"/>
        <w:adjustRightInd w:val="0"/>
        <w:rPr>
          <w:rStyle w:val="Hyperlink"/>
          <w:rFonts w:ascii="Arial" w:eastAsiaTheme="minorHAnsi" w:hAnsi="Arial" w:cs="Arial"/>
        </w:rPr>
      </w:pPr>
    </w:p>
    <w:p w14:paraId="32B8C290" w14:textId="24F640AD" w:rsidR="009A7E10" w:rsidRPr="009A7E10" w:rsidRDefault="009A7E10" w:rsidP="009A7E10">
      <w:pPr>
        <w:ind w:right="850"/>
        <w:rPr>
          <w:rFonts w:ascii="Arial" w:hAnsi="Arial" w:cs="Arial"/>
          <w:b/>
        </w:rPr>
      </w:pPr>
      <w:r w:rsidRPr="009A7E10">
        <w:rPr>
          <w:rFonts w:ascii="Arial" w:hAnsi="Arial" w:cs="Arial"/>
          <w:b/>
        </w:rPr>
        <w:t>Pensions Regulator</w:t>
      </w:r>
    </w:p>
    <w:p w14:paraId="750CE3E1" w14:textId="5EA5C7AC" w:rsidR="009A7E10" w:rsidRPr="001A5239" w:rsidRDefault="009A7E10" w:rsidP="009A7E10">
      <w:pPr>
        <w:ind w:right="850"/>
        <w:rPr>
          <w:rFonts w:ascii="Arial" w:hAnsi="Arial" w:cs="Arial"/>
        </w:rPr>
      </w:pPr>
      <w:r w:rsidRPr="001A5239">
        <w:rPr>
          <w:rFonts w:ascii="Arial" w:hAnsi="Arial" w:cs="Arial"/>
        </w:rPr>
        <w:t>The Pensions Regulator, PO Box 332, Darlington, DL1 9PS</w:t>
      </w:r>
    </w:p>
    <w:p w14:paraId="2EC70ACE" w14:textId="220F9865" w:rsidR="009A7E10" w:rsidRPr="001A5239" w:rsidRDefault="009A7E10" w:rsidP="009A7E10">
      <w:pPr>
        <w:ind w:right="850"/>
        <w:rPr>
          <w:rFonts w:ascii="Arial" w:hAnsi="Arial" w:cs="Arial"/>
        </w:rPr>
      </w:pPr>
      <w:r w:rsidRPr="009A7E10">
        <w:rPr>
          <w:rFonts w:ascii="Arial" w:hAnsi="Arial" w:cs="Arial"/>
          <w:bCs/>
        </w:rPr>
        <w:t xml:space="preserve">Telephone </w:t>
      </w:r>
      <w:r w:rsidRPr="001A5239">
        <w:rPr>
          <w:rFonts w:ascii="Arial" w:hAnsi="Arial" w:cs="Arial"/>
        </w:rPr>
        <w:t xml:space="preserve">0345 600 1011 </w:t>
      </w:r>
      <w:hyperlink r:id="rId23" w:history="1">
        <w:r w:rsidRPr="00912897">
          <w:rPr>
            <w:rStyle w:val="Hyperlink"/>
            <w:rFonts w:ascii="Arial" w:hAnsi="Arial" w:cs="Arial"/>
          </w:rPr>
          <w:t>http://www.thepensionsregulator.gov.uk/en/employers</w:t>
        </w:r>
      </w:hyperlink>
    </w:p>
    <w:p w14:paraId="398B5E98" w14:textId="77777777" w:rsidR="009A7E10" w:rsidRDefault="009A7E10" w:rsidP="00E85D0D">
      <w:pPr>
        <w:rPr>
          <w:rFonts w:ascii="Arial" w:hAnsi="Arial" w:cs="Arial"/>
          <w:b/>
        </w:rPr>
      </w:pPr>
    </w:p>
    <w:p w14:paraId="1DF67ADA" w14:textId="6357C772" w:rsidR="00795492" w:rsidRDefault="00A259E4" w:rsidP="00E85D0D">
      <w:pPr>
        <w:rPr>
          <w:rFonts w:ascii="Arial" w:hAnsi="Arial" w:cs="Arial"/>
          <w:b/>
        </w:rPr>
      </w:pPr>
      <w:r>
        <w:rPr>
          <w:rFonts w:ascii="Arial" w:hAnsi="Arial" w:cs="Arial"/>
          <w:b/>
        </w:rPr>
        <w:t>Skills for Care</w:t>
      </w:r>
    </w:p>
    <w:p w14:paraId="3BB4A214" w14:textId="77777777" w:rsidR="00A259E4" w:rsidRPr="00A259E4" w:rsidRDefault="00A259E4" w:rsidP="00A259E4">
      <w:pPr>
        <w:spacing w:line="300" w:lineRule="auto"/>
        <w:rPr>
          <w:rFonts w:ascii="Arial" w:hAnsi="Arial" w:cs="Arial"/>
          <w:szCs w:val="28"/>
        </w:rPr>
      </w:pPr>
      <w:r w:rsidRPr="00A259E4">
        <w:rPr>
          <w:rFonts w:ascii="Arial" w:hAnsi="Arial" w:cs="Arial"/>
          <w:szCs w:val="28"/>
        </w:rPr>
        <w:t>Telephone 0113 245 1716</w:t>
      </w:r>
    </w:p>
    <w:p w14:paraId="1BBAB0C9" w14:textId="77777777" w:rsidR="00A259E4" w:rsidRDefault="00A259E4" w:rsidP="00A259E4">
      <w:pPr>
        <w:rPr>
          <w:rFonts w:ascii="Arial" w:hAnsi="Arial" w:cs="Arial"/>
          <w:b/>
        </w:rPr>
      </w:pPr>
      <w:hyperlink r:id="rId24" w:history="1">
        <w:r w:rsidRPr="00A259E4">
          <w:rPr>
            <w:rStyle w:val="Hyperlink"/>
            <w:rFonts w:ascii="Arial" w:hAnsi="Arial" w:cs="Arial"/>
            <w:szCs w:val="28"/>
          </w:rPr>
          <w:t>www.skillsforcare.org.uk</w:t>
        </w:r>
      </w:hyperlink>
    </w:p>
    <w:p w14:paraId="641CC87D" w14:textId="77777777" w:rsidR="00A259E4" w:rsidRDefault="00A259E4" w:rsidP="00E85D0D">
      <w:pPr>
        <w:rPr>
          <w:rFonts w:ascii="Arial" w:hAnsi="Arial" w:cs="Arial"/>
          <w:b/>
        </w:rPr>
      </w:pPr>
    </w:p>
    <w:p w14:paraId="518E7EED" w14:textId="03E8C584" w:rsidR="007E7813" w:rsidRPr="007E7813" w:rsidRDefault="007E7813" w:rsidP="007E7813">
      <w:pPr>
        <w:rPr>
          <w:rFonts w:ascii="Arial" w:hAnsi="Arial" w:cs="Arial"/>
          <w:b/>
          <w:u w:val="single"/>
        </w:rPr>
      </w:pPr>
      <w:r w:rsidRPr="007E7813">
        <w:rPr>
          <w:rFonts w:ascii="Arial" w:hAnsi="Arial" w:cs="Arial"/>
          <w:b/>
          <w:u w:val="single"/>
        </w:rPr>
        <w:t>Mark Bates</w:t>
      </w:r>
      <w:r>
        <w:rPr>
          <w:rFonts w:ascii="Arial" w:hAnsi="Arial" w:cs="Arial"/>
          <w:b/>
          <w:u w:val="single"/>
        </w:rPr>
        <w:t xml:space="preserve"> Independent Living (Home Employment) Insurance</w:t>
      </w:r>
    </w:p>
    <w:p w14:paraId="62A81972" w14:textId="047FE3AD" w:rsidR="007E7813" w:rsidRDefault="007E7813" w:rsidP="007E7813">
      <w:pPr>
        <w:autoSpaceDE w:val="0"/>
        <w:autoSpaceDN w:val="0"/>
        <w:adjustRightInd w:val="0"/>
        <w:rPr>
          <w:rStyle w:val="Hyperlink"/>
          <w:rFonts w:ascii="Arial" w:hAnsi="Arial" w:cs="Arial"/>
        </w:rPr>
      </w:pPr>
      <w:hyperlink r:id="rId25" w:history="1">
        <w:r w:rsidRPr="007E7813">
          <w:rPr>
            <w:rStyle w:val="Hyperlink"/>
            <w:rFonts w:ascii="Arial" w:hAnsi="Arial" w:cs="Arial"/>
          </w:rPr>
          <w:t>https://markbatesltd.com/products/home-employment-insurance</w:t>
        </w:r>
      </w:hyperlink>
    </w:p>
    <w:p w14:paraId="394E1E11" w14:textId="77777777" w:rsidR="00944246" w:rsidRPr="007E7813" w:rsidRDefault="00944246" w:rsidP="007E7813">
      <w:pPr>
        <w:autoSpaceDE w:val="0"/>
        <w:autoSpaceDN w:val="0"/>
        <w:adjustRightInd w:val="0"/>
        <w:rPr>
          <w:rFonts w:ascii="Arial" w:hAnsi="Arial" w:cs="Arial"/>
        </w:rPr>
      </w:pPr>
    </w:p>
    <w:p w14:paraId="1FEF0B9F" w14:textId="77777777" w:rsidR="007E7813" w:rsidRPr="007E7813" w:rsidRDefault="007E7813" w:rsidP="007E7813">
      <w:pPr>
        <w:rPr>
          <w:rFonts w:ascii="Arial" w:hAnsi="Arial" w:cs="Arial"/>
          <w:b/>
          <w:u w:val="single"/>
        </w:rPr>
      </w:pPr>
      <w:r w:rsidRPr="007E7813">
        <w:rPr>
          <w:rFonts w:ascii="Arial" w:hAnsi="Arial" w:cs="Arial"/>
          <w:color w:val="000000"/>
        </w:rPr>
        <w:t>Telephone: 01476 514478</w:t>
      </w:r>
    </w:p>
    <w:p w14:paraId="13C1128A" w14:textId="77777777" w:rsidR="007E7813" w:rsidRPr="007E7813" w:rsidRDefault="007E7813" w:rsidP="007E7813">
      <w:pPr>
        <w:rPr>
          <w:rFonts w:ascii="Arial" w:hAnsi="Arial" w:cs="Arial"/>
          <w:b/>
          <w:u w:val="single"/>
        </w:rPr>
      </w:pPr>
    </w:p>
    <w:p w14:paraId="70F0F832" w14:textId="6272419F" w:rsidR="007E7813" w:rsidRPr="007E7813" w:rsidRDefault="007E7813" w:rsidP="007E7813">
      <w:pPr>
        <w:rPr>
          <w:rFonts w:ascii="Arial" w:hAnsi="Arial" w:cs="Arial"/>
          <w:b/>
          <w:u w:val="single"/>
        </w:rPr>
      </w:pPr>
      <w:r w:rsidRPr="007E7813">
        <w:rPr>
          <w:rFonts w:ascii="Arial" w:hAnsi="Arial" w:cs="Arial"/>
          <w:b/>
          <w:u w:val="single"/>
        </w:rPr>
        <w:t xml:space="preserve">Fish </w:t>
      </w:r>
      <w:r>
        <w:rPr>
          <w:rFonts w:ascii="Arial" w:hAnsi="Arial" w:cs="Arial"/>
          <w:b/>
          <w:u w:val="single"/>
        </w:rPr>
        <w:t xml:space="preserve">(Protect) </w:t>
      </w:r>
      <w:r w:rsidRPr="007E7813">
        <w:rPr>
          <w:rFonts w:ascii="Arial" w:hAnsi="Arial" w:cs="Arial"/>
          <w:b/>
          <w:u w:val="single"/>
        </w:rPr>
        <w:t>Insurance</w:t>
      </w:r>
    </w:p>
    <w:p w14:paraId="676E7B9D" w14:textId="77777777" w:rsidR="007E7813" w:rsidRPr="007E7813" w:rsidRDefault="007E7813" w:rsidP="007E7813">
      <w:pPr>
        <w:rPr>
          <w:rFonts w:ascii="Arial" w:hAnsi="Arial" w:cs="Arial"/>
        </w:rPr>
      </w:pPr>
      <w:hyperlink r:id="rId26" w:history="1">
        <w:r w:rsidRPr="007E7813">
          <w:rPr>
            <w:rStyle w:val="Hyperlink"/>
            <w:rFonts w:ascii="Arial" w:hAnsi="Arial" w:cs="Arial"/>
          </w:rPr>
          <w:t>https://www.fishinsurance.co.uk/products/carer-and-personal-assistant-insurance/</w:t>
        </w:r>
      </w:hyperlink>
    </w:p>
    <w:p w14:paraId="2218C4D4" w14:textId="2747912C" w:rsidR="00A259E4" w:rsidRPr="00A259E4" w:rsidRDefault="007E7813" w:rsidP="00E85D0D">
      <w:pPr>
        <w:rPr>
          <w:rFonts w:ascii="Arial" w:hAnsi="Arial" w:cs="Arial"/>
        </w:rPr>
      </w:pPr>
      <w:r w:rsidRPr="007E7813">
        <w:rPr>
          <w:rFonts w:ascii="Arial" w:hAnsi="Arial" w:cs="Arial"/>
          <w:color w:val="000000"/>
        </w:rPr>
        <w:t>Telephone: 0333 331 3900</w:t>
      </w:r>
    </w:p>
    <w:sectPr w:rsidR="00A259E4" w:rsidRPr="00A259E4">
      <w:headerReference w:type="even" r:id="rId27"/>
      <w:headerReference w:type="default" r:id="rId28"/>
      <w:footerReference w:type="default" r:id="rId29"/>
      <w:head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F41FE" w14:textId="77777777" w:rsidR="00E21047" w:rsidRDefault="00E21047" w:rsidP="005C0943">
      <w:r>
        <w:separator/>
      </w:r>
    </w:p>
  </w:endnote>
  <w:endnote w:type="continuationSeparator" w:id="0">
    <w:p w14:paraId="556A1F5E" w14:textId="77777777" w:rsidR="00E21047" w:rsidRDefault="00E21047" w:rsidP="005C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612959"/>
      <w:docPartObj>
        <w:docPartGallery w:val="Page Numbers (Bottom of Page)"/>
        <w:docPartUnique/>
      </w:docPartObj>
    </w:sdtPr>
    <w:sdtEndPr>
      <w:rPr>
        <w:rFonts w:ascii="Arial" w:hAnsi="Arial" w:cs="Arial"/>
      </w:rPr>
    </w:sdtEndPr>
    <w:sdtContent>
      <w:p w14:paraId="71E8E3D6" w14:textId="2CBE816D" w:rsidR="007320E2" w:rsidRPr="007320E2" w:rsidRDefault="007320E2">
        <w:pPr>
          <w:pStyle w:val="Footer"/>
          <w:jc w:val="center"/>
          <w:rPr>
            <w:rFonts w:ascii="Arial" w:hAnsi="Arial" w:cs="Arial"/>
          </w:rPr>
        </w:pPr>
        <w:r w:rsidRPr="007320E2">
          <w:rPr>
            <w:rFonts w:ascii="Arial" w:hAnsi="Arial" w:cs="Arial"/>
          </w:rPr>
          <w:fldChar w:fldCharType="begin"/>
        </w:r>
        <w:r w:rsidRPr="007320E2">
          <w:rPr>
            <w:rFonts w:ascii="Arial" w:hAnsi="Arial" w:cs="Arial"/>
          </w:rPr>
          <w:instrText>PAGE   \* MERGEFORMAT</w:instrText>
        </w:r>
        <w:r w:rsidRPr="007320E2">
          <w:rPr>
            <w:rFonts w:ascii="Arial" w:hAnsi="Arial" w:cs="Arial"/>
          </w:rPr>
          <w:fldChar w:fldCharType="separate"/>
        </w:r>
        <w:r w:rsidRPr="007320E2">
          <w:rPr>
            <w:rFonts w:ascii="Arial" w:hAnsi="Arial" w:cs="Arial"/>
          </w:rPr>
          <w:t>2</w:t>
        </w:r>
        <w:r w:rsidRPr="007320E2">
          <w:rPr>
            <w:rFonts w:ascii="Arial" w:hAnsi="Arial" w:cs="Arial"/>
          </w:rPr>
          <w:fldChar w:fldCharType="end"/>
        </w:r>
        <w:r w:rsidRPr="007320E2">
          <w:rPr>
            <w:rFonts w:ascii="Arial" w:hAnsi="Arial" w:cs="Arial"/>
          </w:rPr>
          <w:t xml:space="preserve"> </w:t>
        </w:r>
        <w:r w:rsidRPr="007320E2">
          <w:rPr>
            <w:rFonts w:ascii="Arial" w:hAnsi="Arial" w:cs="Arial"/>
          </w:rPr>
          <w:tab/>
        </w:r>
        <w:r w:rsidRPr="007320E2">
          <w:rPr>
            <w:rFonts w:ascii="Arial" w:hAnsi="Arial" w:cs="Arial"/>
          </w:rPr>
          <w:tab/>
        </w:r>
        <w:r w:rsidRPr="007320E2">
          <w:rPr>
            <w:rFonts w:ascii="Arial" w:hAnsi="Arial" w:cs="Arial"/>
            <w:sz w:val="18"/>
            <w:szCs w:val="18"/>
          </w:rPr>
          <w:t>v</w:t>
        </w:r>
        <w:r w:rsidR="00126F68">
          <w:rPr>
            <w:rFonts w:ascii="Arial" w:hAnsi="Arial" w:cs="Arial"/>
            <w:sz w:val="18"/>
            <w:szCs w:val="18"/>
          </w:rPr>
          <w:t>3</w:t>
        </w:r>
        <w:r w:rsidRPr="007320E2">
          <w:rPr>
            <w:rFonts w:ascii="Arial" w:hAnsi="Arial" w:cs="Arial"/>
            <w:sz w:val="18"/>
            <w:szCs w:val="18"/>
          </w:rPr>
          <w:t xml:space="preserve"> </w:t>
        </w:r>
        <w:r w:rsidR="00126F68">
          <w:rPr>
            <w:rFonts w:ascii="Arial" w:hAnsi="Arial" w:cs="Arial"/>
            <w:sz w:val="18"/>
            <w:szCs w:val="18"/>
          </w:rPr>
          <w:t>1007</w:t>
        </w:r>
        <w:r w:rsidRPr="007320E2">
          <w:rPr>
            <w:rFonts w:ascii="Arial" w:hAnsi="Arial" w:cs="Arial"/>
            <w:sz w:val="18"/>
            <w:szCs w:val="18"/>
          </w:rPr>
          <w:t>25</w:t>
        </w:r>
      </w:p>
    </w:sdtContent>
  </w:sdt>
  <w:p w14:paraId="78C17C50" w14:textId="77777777" w:rsidR="00785EC5" w:rsidRDefault="00785EC5" w:rsidP="00785EC5">
    <w:pPr>
      <w:rPr>
        <w:rFonts w:ascii="Arial" w:eastAsiaTheme="minorEastAsia" w:hAnsi="Arial" w:cs="Arial"/>
        <w:noProof/>
        <w:sz w:val="22"/>
        <w:szCs w:val="22"/>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CE280" w14:textId="77777777" w:rsidR="00E21047" w:rsidRDefault="00E21047" w:rsidP="005C0943">
      <w:r>
        <w:separator/>
      </w:r>
    </w:p>
  </w:footnote>
  <w:footnote w:type="continuationSeparator" w:id="0">
    <w:p w14:paraId="4813C533" w14:textId="77777777" w:rsidR="00E21047" w:rsidRDefault="00E21047" w:rsidP="005C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F14B" w14:textId="536612A3" w:rsidR="00FF57CC" w:rsidRDefault="007B63FE">
    <w:pPr>
      <w:pStyle w:val="Header"/>
    </w:pPr>
    <w:r>
      <w:rPr>
        <w:noProof/>
      </w:rPr>
      <mc:AlternateContent>
        <mc:Choice Requires="wps">
          <w:drawing>
            <wp:anchor distT="0" distB="0" distL="0" distR="0" simplePos="0" relativeHeight="251659264" behindDoc="0" locked="0" layoutInCell="1" allowOverlap="1" wp14:anchorId="0DE5E344" wp14:editId="5932D02F">
              <wp:simplePos x="635" y="635"/>
              <wp:positionH relativeFrom="page">
                <wp:align>center</wp:align>
              </wp:positionH>
              <wp:positionV relativeFrom="page">
                <wp:align>top</wp:align>
              </wp:positionV>
              <wp:extent cx="443865" cy="443865"/>
              <wp:effectExtent l="0" t="0" r="16510" b="4445"/>
              <wp:wrapNone/>
              <wp:docPr id="1128204710" name="Text Box 2"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58A4C" w14:textId="3EF76225"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E5E344" id="_x0000_t202" coordsize="21600,21600" o:spt="202" path="m,l,21600r21600,l21600,xe">
              <v:stroke joinstyle="miter"/>
              <v:path gradientshapeok="t" o:connecttype="rect"/>
            </v:shapetype>
            <v:shape id="Text Box 2" o:spid="_x0000_s1026" type="#_x0000_t202" alt="- Public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6E58A4C" w14:textId="3EF76225"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AD7D" w14:textId="6E09A37E" w:rsidR="00B061BE" w:rsidRDefault="00B061BE">
    <w:pPr>
      <w:pStyle w:val="Header"/>
    </w:pPr>
    <w:r w:rsidRPr="00036E2B">
      <w:rPr>
        <w:noProof/>
      </w:rPr>
      <w:drawing>
        <wp:inline distT="0" distB="0" distL="0" distR="0" wp14:anchorId="02D20859" wp14:editId="62A5D462">
          <wp:extent cx="1461724" cy="598714"/>
          <wp:effectExtent l="0" t="0" r="5715" b="0"/>
          <wp:docPr id="2134385357" name="Picture 213438535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1"/>
                  <a:stretch>
                    <a:fillRect/>
                  </a:stretch>
                </pic:blipFill>
                <pic:spPr>
                  <a:xfrm>
                    <a:off x="0" y="0"/>
                    <a:ext cx="1471027" cy="6025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6567" w14:textId="388AD8E0" w:rsidR="00FF57CC" w:rsidRDefault="007B63FE">
    <w:pPr>
      <w:pStyle w:val="Header"/>
    </w:pPr>
    <w:r>
      <w:rPr>
        <w:noProof/>
      </w:rPr>
      <mc:AlternateContent>
        <mc:Choice Requires="wps">
          <w:drawing>
            <wp:anchor distT="0" distB="0" distL="0" distR="0" simplePos="0" relativeHeight="251658240" behindDoc="0" locked="0" layoutInCell="1" allowOverlap="1" wp14:anchorId="41AEDE32" wp14:editId="16ABEAFE">
              <wp:simplePos x="635" y="635"/>
              <wp:positionH relativeFrom="page">
                <wp:align>center</wp:align>
              </wp:positionH>
              <wp:positionV relativeFrom="page">
                <wp:align>top</wp:align>
              </wp:positionV>
              <wp:extent cx="443865" cy="443865"/>
              <wp:effectExtent l="0" t="0" r="16510" b="4445"/>
              <wp:wrapNone/>
              <wp:docPr id="1865084688" name="Text Box 1"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FD762" w14:textId="3D76A63D"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EDE32" id="_x0000_t202" coordsize="21600,21600" o:spt="202" path="m,l,21600r21600,l21600,xe">
              <v:stroke joinstyle="miter"/>
              <v:path gradientshapeok="t" o:connecttype="rect"/>
            </v:shapetype>
            <v:shape id="Text Box 1" o:spid="_x0000_s1027" type="#_x0000_t202" alt="- Public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7FD762" w14:textId="3D76A63D"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4FE"/>
    <w:multiLevelType w:val="hybridMultilevel"/>
    <w:tmpl w:val="A244BD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072E7"/>
    <w:multiLevelType w:val="hybridMultilevel"/>
    <w:tmpl w:val="95EC2DF8"/>
    <w:lvl w:ilvl="0" w:tplc="242C1678">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D7A23"/>
    <w:multiLevelType w:val="multilevel"/>
    <w:tmpl w:val="CDAA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A27"/>
    <w:multiLevelType w:val="hybridMultilevel"/>
    <w:tmpl w:val="2CB20308"/>
    <w:lvl w:ilvl="0" w:tplc="35B6DF3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906CF"/>
    <w:multiLevelType w:val="multilevel"/>
    <w:tmpl w:val="BFDA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64127"/>
    <w:multiLevelType w:val="hybridMultilevel"/>
    <w:tmpl w:val="6568D6C0"/>
    <w:lvl w:ilvl="0" w:tplc="91CE3558">
      <w:start w:val="1"/>
      <w:numFmt w:val="decimal"/>
      <w:lvlText w:val="%1."/>
      <w:lvlJc w:val="left"/>
      <w:pPr>
        <w:ind w:left="36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031E9"/>
    <w:multiLevelType w:val="hybridMultilevel"/>
    <w:tmpl w:val="D2E6519A"/>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C46E6D"/>
    <w:multiLevelType w:val="hybridMultilevel"/>
    <w:tmpl w:val="307C8782"/>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EE7E17"/>
    <w:multiLevelType w:val="hybridMultilevel"/>
    <w:tmpl w:val="E4B8F9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8798A"/>
    <w:multiLevelType w:val="hybridMultilevel"/>
    <w:tmpl w:val="8D206C42"/>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5A18DF"/>
    <w:multiLevelType w:val="hybridMultilevel"/>
    <w:tmpl w:val="BFF0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A309C"/>
    <w:multiLevelType w:val="multilevel"/>
    <w:tmpl w:val="3A14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07BA6"/>
    <w:multiLevelType w:val="hybridMultilevel"/>
    <w:tmpl w:val="EA405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B67ADE"/>
    <w:multiLevelType w:val="hybridMultilevel"/>
    <w:tmpl w:val="FE30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44A39"/>
    <w:multiLevelType w:val="hybridMultilevel"/>
    <w:tmpl w:val="65561AC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5" w15:restartNumberingAfterBreak="0">
    <w:nsid w:val="1F2E605B"/>
    <w:multiLevelType w:val="multilevel"/>
    <w:tmpl w:val="B052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3315FD"/>
    <w:multiLevelType w:val="hybridMultilevel"/>
    <w:tmpl w:val="8B280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F6AE5"/>
    <w:multiLevelType w:val="hybridMultilevel"/>
    <w:tmpl w:val="B18493CC"/>
    <w:lvl w:ilvl="0" w:tplc="14BCAEE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1447EE"/>
    <w:multiLevelType w:val="hybridMultilevel"/>
    <w:tmpl w:val="261437F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9" w15:restartNumberingAfterBreak="0">
    <w:nsid w:val="25A60EFB"/>
    <w:multiLevelType w:val="hybridMultilevel"/>
    <w:tmpl w:val="E56C1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0C615B"/>
    <w:multiLevelType w:val="multilevel"/>
    <w:tmpl w:val="67C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8C0DDC"/>
    <w:multiLevelType w:val="hybridMultilevel"/>
    <w:tmpl w:val="861A1854"/>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70529E5"/>
    <w:multiLevelType w:val="hybridMultilevel"/>
    <w:tmpl w:val="00588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8F87EA3"/>
    <w:multiLevelType w:val="hybridMultilevel"/>
    <w:tmpl w:val="443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2D11B5"/>
    <w:multiLevelType w:val="hybridMultilevel"/>
    <w:tmpl w:val="B6DC8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453CAD"/>
    <w:multiLevelType w:val="hybridMultilevel"/>
    <w:tmpl w:val="C812010A"/>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C3368CD"/>
    <w:multiLevelType w:val="hybridMultilevel"/>
    <w:tmpl w:val="E9889ECA"/>
    <w:lvl w:ilvl="0" w:tplc="EB6ACCB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8403F7"/>
    <w:multiLevelType w:val="hybridMultilevel"/>
    <w:tmpl w:val="B31AA008"/>
    <w:lvl w:ilvl="0" w:tplc="EB6ACC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152210"/>
    <w:multiLevelType w:val="hybridMultilevel"/>
    <w:tmpl w:val="27DE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2F7B7D"/>
    <w:multiLevelType w:val="hybridMultilevel"/>
    <w:tmpl w:val="A774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5322E8"/>
    <w:multiLevelType w:val="multilevel"/>
    <w:tmpl w:val="D404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C84FBD"/>
    <w:multiLevelType w:val="hybridMultilevel"/>
    <w:tmpl w:val="87207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7667B3C"/>
    <w:multiLevelType w:val="hybridMultilevel"/>
    <w:tmpl w:val="166C9840"/>
    <w:lvl w:ilvl="0" w:tplc="EB6ACC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78374A"/>
    <w:multiLevelType w:val="hybridMultilevel"/>
    <w:tmpl w:val="A442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EF175B"/>
    <w:multiLevelType w:val="hybridMultilevel"/>
    <w:tmpl w:val="0BECB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3D4AAD"/>
    <w:multiLevelType w:val="hybridMultilevel"/>
    <w:tmpl w:val="2014F76C"/>
    <w:lvl w:ilvl="0" w:tplc="EB6ACCB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0CD3968"/>
    <w:multiLevelType w:val="hybridMultilevel"/>
    <w:tmpl w:val="08AAC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12E5055"/>
    <w:multiLevelType w:val="hybridMultilevel"/>
    <w:tmpl w:val="BC5A6506"/>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177406A"/>
    <w:multiLevelType w:val="hybridMultilevel"/>
    <w:tmpl w:val="AC966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369450B"/>
    <w:multiLevelType w:val="hybridMultilevel"/>
    <w:tmpl w:val="307EE1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9A2FE7"/>
    <w:multiLevelType w:val="hybridMultilevel"/>
    <w:tmpl w:val="E3CA6016"/>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4761AE0"/>
    <w:multiLevelType w:val="hybridMultilevel"/>
    <w:tmpl w:val="6AAA6D9E"/>
    <w:lvl w:ilvl="0" w:tplc="7CC87E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D31EC6"/>
    <w:multiLevelType w:val="hybridMultilevel"/>
    <w:tmpl w:val="B8E00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B1C3CE5"/>
    <w:multiLevelType w:val="hybridMultilevel"/>
    <w:tmpl w:val="9D02E7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116DC1"/>
    <w:multiLevelType w:val="multilevel"/>
    <w:tmpl w:val="CC16E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9E316A"/>
    <w:multiLevelType w:val="hybridMultilevel"/>
    <w:tmpl w:val="5D4823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993B0B"/>
    <w:multiLevelType w:val="hybridMultilevel"/>
    <w:tmpl w:val="72ACB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11B3F01"/>
    <w:multiLevelType w:val="hybridMultilevel"/>
    <w:tmpl w:val="703AF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2FF3C15"/>
    <w:multiLevelType w:val="multilevel"/>
    <w:tmpl w:val="5B1C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C56330"/>
    <w:multiLevelType w:val="hybridMultilevel"/>
    <w:tmpl w:val="81922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59E58CB"/>
    <w:multiLevelType w:val="hybridMultilevel"/>
    <w:tmpl w:val="44BE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D220E6"/>
    <w:multiLevelType w:val="hybridMultilevel"/>
    <w:tmpl w:val="947E38AC"/>
    <w:lvl w:ilvl="0" w:tplc="5556303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5DB72B0"/>
    <w:multiLevelType w:val="hybridMultilevel"/>
    <w:tmpl w:val="FC722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7966D0A"/>
    <w:multiLevelType w:val="multilevel"/>
    <w:tmpl w:val="EE98E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221745"/>
    <w:multiLevelType w:val="hybridMultilevel"/>
    <w:tmpl w:val="B392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E77C44"/>
    <w:multiLevelType w:val="hybridMultilevel"/>
    <w:tmpl w:val="FBCA0C08"/>
    <w:lvl w:ilvl="0" w:tplc="EB50EB7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E3D110E"/>
    <w:multiLevelType w:val="hybridMultilevel"/>
    <w:tmpl w:val="C9C65934"/>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E8266BE"/>
    <w:multiLevelType w:val="hybridMultilevel"/>
    <w:tmpl w:val="B4C46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EA827BB"/>
    <w:multiLevelType w:val="hybridMultilevel"/>
    <w:tmpl w:val="B59E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A445D6"/>
    <w:multiLevelType w:val="hybridMultilevel"/>
    <w:tmpl w:val="861A1854"/>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2D1449E"/>
    <w:multiLevelType w:val="hybridMultilevel"/>
    <w:tmpl w:val="6610CC82"/>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65B93E62"/>
    <w:multiLevelType w:val="hybridMultilevel"/>
    <w:tmpl w:val="7996D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69FD5766"/>
    <w:multiLevelType w:val="multilevel"/>
    <w:tmpl w:val="6D38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C375B5"/>
    <w:multiLevelType w:val="hybridMultilevel"/>
    <w:tmpl w:val="D018D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D692E17"/>
    <w:multiLevelType w:val="hybridMultilevel"/>
    <w:tmpl w:val="E1EA6752"/>
    <w:lvl w:ilvl="0" w:tplc="1FBCCB24">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46B0CCF"/>
    <w:multiLevelType w:val="hybridMultilevel"/>
    <w:tmpl w:val="861A1854"/>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4EC6466"/>
    <w:multiLevelType w:val="multilevel"/>
    <w:tmpl w:val="BE2E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141CBF"/>
    <w:multiLevelType w:val="multilevel"/>
    <w:tmpl w:val="05F4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A3C216D"/>
    <w:multiLevelType w:val="hybridMultilevel"/>
    <w:tmpl w:val="2630474C"/>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C547697"/>
    <w:multiLevelType w:val="hybridMultilevel"/>
    <w:tmpl w:val="93A0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439970">
    <w:abstractNumId w:val="14"/>
  </w:num>
  <w:num w:numId="2" w16cid:durableId="433406645">
    <w:abstractNumId w:val="52"/>
  </w:num>
  <w:num w:numId="3" w16cid:durableId="1913655185">
    <w:abstractNumId w:val="23"/>
  </w:num>
  <w:num w:numId="4" w16cid:durableId="1112243049">
    <w:abstractNumId w:val="8"/>
  </w:num>
  <w:num w:numId="5" w16cid:durableId="352878508">
    <w:abstractNumId w:val="32"/>
  </w:num>
  <w:num w:numId="6" w16cid:durableId="770930667">
    <w:abstractNumId w:val="18"/>
  </w:num>
  <w:num w:numId="7" w16cid:durableId="228535485">
    <w:abstractNumId w:val="26"/>
  </w:num>
  <w:num w:numId="8" w16cid:durableId="767312905">
    <w:abstractNumId w:val="43"/>
  </w:num>
  <w:num w:numId="9" w16cid:durableId="1997882486">
    <w:abstractNumId w:val="16"/>
  </w:num>
  <w:num w:numId="10" w16cid:durableId="1264000875">
    <w:abstractNumId w:val="12"/>
  </w:num>
  <w:num w:numId="11" w16cid:durableId="1449664975">
    <w:abstractNumId w:val="58"/>
  </w:num>
  <w:num w:numId="12" w16cid:durableId="342130482">
    <w:abstractNumId w:val="49"/>
  </w:num>
  <w:num w:numId="13" w16cid:durableId="1606107722">
    <w:abstractNumId w:val="27"/>
  </w:num>
  <w:num w:numId="14" w16cid:durableId="1522009725">
    <w:abstractNumId w:val="19"/>
  </w:num>
  <w:num w:numId="15" w16cid:durableId="1765565939">
    <w:abstractNumId w:val="44"/>
  </w:num>
  <w:num w:numId="16" w16cid:durableId="2008289324">
    <w:abstractNumId w:val="44"/>
  </w:num>
  <w:num w:numId="17" w16cid:durableId="1396970546">
    <w:abstractNumId w:val="66"/>
  </w:num>
  <w:num w:numId="18" w16cid:durableId="1823304147">
    <w:abstractNumId w:val="11"/>
  </w:num>
  <w:num w:numId="19" w16cid:durableId="514002166">
    <w:abstractNumId w:val="62"/>
  </w:num>
  <w:num w:numId="20" w16cid:durableId="1485780778">
    <w:abstractNumId w:val="48"/>
  </w:num>
  <w:num w:numId="21" w16cid:durableId="101386129">
    <w:abstractNumId w:val="6"/>
  </w:num>
  <w:num w:numId="22" w16cid:durableId="2076968398">
    <w:abstractNumId w:val="60"/>
  </w:num>
  <w:num w:numId="23" w16cid:durableId="1936353124">
    <w:abstractNumId w:val="24"/>
  </w:num>
  <w:num w:numId="24" w16cid:durableId="1640763312">
    <w:abstractNumId w:val="25"/>
  </w:num>
  <w:num w:numId="25" w16cid:durableId="2006585932">
    <w:abstractNumId w:val="40"/>
  </w:num>
  <w:num w:numId="26" w16cid:durableId="556093194">
    <w:abstractNumId w:val="0"/>
  </w:num>
  <w:num w:numId="27" w16cid:durableId="891425436">
    <w:abstractNumId w:val="50"/>
  </w:num>
  <w:num w:numId="28" w16cid:durableId="1920291957">
    <w:abstractNumId w:val="57"/>
  </w:num>
  <w:num w:numId="29" w16cid:durableId="1369602015">
    <w:abstractNumId w:val="47"/>
  </w:num>
  <w:num w:numId="30" w16cid:durableId="1909412713">
    <w:abstractNumId w:val="39"/>
  </w:num>
  <w:num w:numId="31" w16cid:durableId="911937275">
    <w:abstractNumId w:val="45"/>
  </w:num>
  <w:num w:numId="32" w16cid:durableId="967469425">
    <w:abstractNumId w:val="31"/>
  </w:num>
  <w:num w:numId="33" w16cid:durableId="1905874498">
    <w:abstractNumId w:val="5"/>
  </w:num>
  <w:num w:numId="34" w16cid:durableId="469982395">
    <w:abstractNumId w:val="36"/>
  </w:num>
  <w:num w:numId="35" w16cid:durableId="361589521">
    <w:abstractNumId w:val="42"/>
  </w:num>
  <w:num w:numId="36" w16cid:durableId="1184126164">
    <w:abstractNumId w:val="35"/>
  </w:num>
  <w:num w:numId="37" w16cid:durableId="1572427418">
    <w:abstractNumId w:val="61"/>
  </w:num>
  <w:num w:numId="38" w16cid:durableId="1495798054">
    <w:abstractNumId w:val="34"/>
  </w:num>
  <w:num w:numId="39" w16cid:durableId="958880280">
    <w:abstractNumId w:val="22"/>
  </w:num>
  <w:num w:numId="40" w16cid:durableId="1523395031">
    <w:abstractNumId w:val="29"/>
  </w:num>
  <w:num w:numId="41" w16cid:durableId="955140844">
    <w:abstractNumId w:val="46"/>
  </w:num>
  <w:num w:numId="42" w16cid:durableId="89007128">
    <w:abstractNumId w:val="69"/>
  </w:num>
  <w:num w:numId="43" w16cid:durableId="2127694221">
    <w:abstractNumId w:val="53"/>
  </w:num>
  <w:num w:numId="44" w16cid:durableId="1939483386">
    <w:abstractNumId w:val="10"/>
  </w:num>
  <w:num w:numId="45" w16cid:durableId="163395965">
    <w:abstractNumId w:val="54"/>
  </w:num>
  <w:num w:numId="46" w16cid:durableId="829442596">
    <w:abstractNumId w:val="33"/>
  </w:num>
  <w:num w:numId="47" w16cid:durableId="674305172">
    <w:abstractNumId w:val="63"/>
  </w:num>
  <w:num w:numId="48" w16cid:durableId="88891411">
    <w:abstractNumId w:val="13"/>
  </w:num>
  <w:num w:numId="49" w16cid:durableId="16203426">
    <w:abstractNumId w:val="28"/>
  </w:num>
  <w:num w:numId="50" w16cid:durableId="1680741820">
    <w:abstractNumId w:val="20"/>
  </w:num>
  <w:num w:numId="51" w16cid:durableId="1740247085">
    <w:abstractNumId w:val="59"/>
  </w:num>
  <w:num w:numId="52" w16cid:durableId="1595280668">
    <w:abstractNumId w:val="21"/>
  </w:num>
  <w:num w:numId="53" w16cid:durableId="1048988719">
    <w:abstractNumId w:val="2"/>
  </w:num>
  <w:num w:numId="54" w16cid:durableId="1442603279">
    <w:abstractNumId w:val="67"/>
  </w:num>
  <w:num w:numId="55" w16cid:durableId="2109277938">
    <w:abstractNumId w:val="15"/>
  </w:num>
  <w:num w:numId="56" w16cid:durableId="557670464">
    <w:abstractNumId w:val="38"/>
  </w:num>
  <w:num w:numId="57" w16cid:durableId="1398701690">
    <w:abstractNumId w:val="30"/>
  </w:num>
  <w:num w:numId="58" w16cid:durableId="259222024">
    <w:abstractNumId w:val="4"/>
  </w:num>
  <w:num w:numId="59" w16cid:durableId="412629091">
    <w:abstractNumId w:val="65"/>
  </w:num>
  <w:num w:numId="60" w16cid:durableId="559901227">
    <w:abstractNumId w:val="37"/>
  </w:num>
  <w:num w:numId="61" w16cid:durableId="2131166783">
    <w:abstractNumId w:val="9"/>
  </w:num>
  <w:num w:numId="62" w16cid:durableId="1757751743">
    <w:abstractNumId w:val="56"/>
  </w:num>
  <w:num w:numId="63" w16cid:durableId="79527229">
    <w:abstractNumId w:val="68"/>
  </w:num>
  <w:num w:numId="64" w16cid:durableId="520970652">
    <w:abstractNumId w:val="7"/>
  </w:num>
  <w:num w:numId="65" w16cid:durableId="271742855">
    <w:abstractNumId w:val="41"/>
  </w:num>
  <w:num w:numId="66" w16cid:durableId="585765942">
    <w:abstractNumId w:val="17"/>
  </w:num>
  <w:num w:numId="67" w16cid:durableId="1491825955">
    <w:abstractNumId w:val="3"/>
  </w:num>
  <w:num w:numId="68" w16cid:durableId="1873886120">
    <w:abstractNumId w:val="51"/>
  </w:num>
  <w:num w:numId="69" w16cid:durableId="1578048849">
    <w:abstractNumId w:val="64"/>
  </w:num>
  <w:num w:numId="70" w16cid:durableId="464085965">
    <w:abstractNumId w:val="1"/>
  </w:num>
  <w:num w:numId="71" w16cid:durableId="144221578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DA"/>
    <w:rsid w:val="00001696"/>
    <w:rsid w:val="000069DB"/>
    <w:rsid w:val="00006F97"/>
    <w:rsid w:val="00010CE6"/>
    <w:rsid w:val="000161D0"/>
    <w:rsid w:val="00017A77"/>
    <w:rsid w:val="00036E2B"/>
    <w:rsid w:val="00052875"/>
    <w:rsid w:val="00066201"/>
    <w:rsid w:val="00070BBE"/>
    <w:rsid w:val="00075CAC"/>
    <w:rsid w:val="000827FA"/>
    <w:rsid w:val="000B5E47"/>
    <w:rsid w:val="000D47B5"/>
    <w:rsid w:val="000D50DA"/>
    <w:rsid w:val="000F7B5B"/>
    <w:rsid w:val="0010359A"/>
    <w:rsid w:val="00103A84"/>
    <w:rsid w:val="00106B94"/>
    <w:rsid w:val="001102C0"/>
    <w:rsid w:val="00113B60"/>
    <w:rsid w:val="00126F68"/>
    <w:rsid w:val="00132438"/>
    <w:rsid w:val="00135BD2"/>
    <w:rsid w:val="00136EF8"/>
    <w:rsid w:val="00153515"/>
    <w:rsid w:val="001536E6"/>
    <w:rsid w:val="001550C6"/>
    <w:rsid w:val="001655A6"/>
    <w:rsid w:val="001A4B4E"/>
    <w:rsid w:val="001A52D9"/>
    <w:rsid w:val="001A5B38"/>
    <w:rsid w:val="001A7146"/>
    <w:rsid w:val="001B02BB"/>
    <w:rsid w:val="001B20CA"/>
    <w:rsid w:val="001B4BBD"/>
    <w:rsid w:val="001C1647"/>
    <w:rsid w:val="001C7103"/>
    <w:rsid w:val="001D3377"/>
    <w:rsid w:val="001E2C81"/>
    <w:rsid w:val="002055B4"/>
    <w:rsid w:val="00207B17"/>
    <w:rsid w:val="00224C33"/>
    <w:rsid w:val="0024048F"/>
    <w:rsid w:val="00241541"/>
    <w:rsid w:val="00245CE1"/>
    <w:rsid w:val="00252CBD"/>
    <w:rsid w:val="00265528"/>
    <w:rsid w:val="00266559"/>
    <w:rsid w:val="00266610"/>
    <w:rsid w:val="0027588B"/>
    <w:rsid w:val="002768BE"/>
    <w:rsid w:val="00284021"/>
    <w:rsid w:val="002845D7"/>
    <w:rsid w:val="002A22B2"/>
    <w:rsid w:val="002A5809"/>
    <w:rsid w:val="002D5B23"/>
    <w:rsid w:val="002E454F"/>
    <w:rsid w:val="003221AB"/>
    <w:rsid w:val="00325EB5"/>
    <w:rsid w:val="003378AC"/>
    <w:rsid w:val="003544C6"/>
    <w:rsid w:val="00361238"/>
    <w:rsid w:val="00370C27"/>
    <w:rsid w:val="00392BA4"/>
    <w:rsid w:val="003B163E"/>
    <w:rsid w:val="003B2BB2"/>
    <w:rsid w:val="003C2177"/>
    <w:rsid w:val="003C5B0C"/>
    <w:rsid w:val="003D3036"/>
    <w:rsid w:val="003E0633"/>
    <w:rsid w:val="003F3610"/>
    <w:rsid w:val="00402B94"/>
    <w:rsid w:val="00404FA6"/>
    <w:rsid w:val="00405A22"/>
    <w:rsid w:val="00437F3C"/>
    <w:rsid w:val="0044401F"/>
    <w:rsid w:val="00445F14"/>
    <w:rsid w:val="00451D1B"/>
    <w:rsid w:val="004616A7"/>
    <w:rsid w:val="00464398"/>
    <w:rsid w:val="00467EDC"/>
    <w:rsid w:val="00496035"/>
    <w:rsid w:val="004A0B20"/>
    <w:rsid w:val="004F409D"/>
    <w:rsid w:val="004F40B7"/>
    <w:rsid w:val="005015E2"/>
    <w:rsid w:val="00517AB6"/>
    <w:rsid w:val="0053118B"/>
    <w:rsid w:val="005311EC"/>
    <w:rsid w:val="005328A1"/>
    <w:rsid w:val="00534AA0"/>
    <w:rsid w:val="00543F0E"/>
    <w:rsid w:val="00562FE2"/>
    <w:rsid w:val="005956CC"/>
    <w:rsid w:val="005A3D69"/>
    <w:rsid w:val="005B04A1"/>
    <w:rsid w:val="005B16A0"/>
    <w:rsid w:val="005B3288"/>
    <w:rsid w:val="005C0943"/>
    <w:rsid w:val="005D26CF"/>
    <w:rsid w:val="005D51A3"/>
    <w:rsid w:val="005E37A5"/>
    <w:rsid w:val="005E653C"/>
    <w:rsid w:val="005F1587"/>
    <w:rsid w:val="006264BE"/>
    <w:rsid w:val="006333E8"/>
    <w:rsid w:val="00633409"/>
    <w:rsid w:val="0063485B"/>
    <w:rsid w:val="006446F8"/>
    <w:rsid w:val="0065029C"/>
    <w:rsid w:val="00670156"/>
    <w:rsid w:val="006757E5"/>
    <w:rsid w:val="006823D1"/>
    <w:rsid w:val="0068404D"/>
    <w:rsid w:val="00693F8A"/>
    <w:rsid w:val="006955DA"/>
    <w:rsid w:val="006A055C"/>
    <w:rsid w:val="006C12DE"/>
    <w:rsid w:val="006D6C3D"/>
    <w:rsid w:val="006E3136"/>
    <w:rsid w:val="006E68ED"/>
    <w:rsid w:val="006F1302"/>
    <w:rsid w:val="006F2548"/>
    <w:rsid w:val="00703E00"/>
    <w:rsid w:val="00704CC0"/>
    <w:rsid w:val="007111E3"/>
    <w:rsid w:val="00714987"/>
    <w:rsid w:val="00726B04"/>
    <w:rsid w:val="007320E2"/>
    <w:rsid w:val="007373E9"/>
    <w:rsid w:val="00741783"/>
    <w:rsid w:val="00742766"/>
    <w:rsid w:val="00742E6C"/>
    <w:rsid w:val="00743182"/>
    <w:rsid w:val="007710A2"/>
    <w:rsid w:val="00785EC5"/>
    <w:rsid w:val="00791D30"/>
    <w:rsid w:val="00795492"/>
    <w:rsid w:val="007B316B"/>
    <w:rsid w:val="007B4622"/>
    <w:rsid w:val="007B63FE"/>
    <w:rsid w:val="007C24DB"/>
    <w:rsid w:val="007D1441"/>
    <w:rsid w:val="007E7813"/>
    <w:rsid w:val="007F0DBD"/>
    <w:rsid w:val="007F6283"/>
    <w:rsid w:val="007F64CE"/>
    <w:rsid w:val="00803CC2"/>
    <w:rsid w:val="00806578"/>
    <w:rsid w:val="00812775"/>
    <w:rsid w:val="008149CE"/>
    <w:rsid w:val="00821FAF"/>
    <w:rsid w:val="0082447F"/>
    <w:rsid w:val="00827A7A"/>
    <w:rsid w:val="00832E15"/>
    <w:rsid w:val="00835169"/>
    <w:rsid w:val="008374D0"/>
    <w:rsid w:val="00837B6A"/>
    <w:rsid w:val="008516A6"/>
    <w:rsid w:val="0086077E"/>
    <w:rsid w:val="00862866"/>
    <w:rsid w:val="00866337"/>
    <w:rsid w:val="008706C5"/>
    <w:rsid w:val="00872BC3"/>
    <w:rsid w:val="00882CD9"/>
    <w:rsid w:val="00890684"/>
    <w:rsid w:val="00896A5D"/>
    <w:rsid w:val="008978DD"/>
    <w:rsid w:val="008D15F7"/>
    <w:rsid w:val="008E19A8"/>
    <w:rsid w:val="008E6329"/>
    <w:rsid w:val="009006FA"/>
    <w:rsid w:val="00901256"/>
    <w:rsid w:val="00932D12"/>
    <w:rsid w:val="0094153D"/>
    <w:rsid w:val="00944246"/>
    <w:rsid w:val="00973474"/>
    <w:rsid w:val="0098130F"/>
    <w:rsid w:val="009846AE"/>
    <w:rsid w:val="00993CFD"/>
    <w:rsid w:val="00997D31"/>
    <w:rsid w:val="009A1C14"/>
    <w:rsid w:val="009A31D7"/>
    <w:rsid w:val="009A7E10"/>
    <w:rsid w:val="009B2F2C"/>
    <w:rsid w:val="009D15E6"/>
    <w:rsid w:val="009E461A"/>
    <w:rsid w:val="009F0AE0"/>
    <w:rsid w:val="009F43B3"/>
    <w:rsid w:val="009F5E7E"/>
    <w:rsid w:val="009F7161"/>
    <w:rsid w:val="00A055C2"/>
    <w:rsid w:val="00A15854"/>
    <w:rsid w:val="00A237B3"/>
    <w:rsid w:val="00A259E4"/>
    <w:rsid w:val="00A50FC2"/>
    <w:rsid w:val="00A85B0F"/>
    <w:rsid w:val="00A87F13"/>
    <w:rsid w:val="00AA39CA"/>
    <w:rsid w:val="00AA54C4"/>
    <w:rsid w:val="00AB0506"/>
    <w:rsid w:val="00AB3D1D"/>
    <w:rsid w:val="00AB4380"/>
    <w:rsid w:val="00AB5D52"/>
    <w:rsid w:val="00AB76EB"/>
    <w:rsid w:val="00AE022A"/>
    <w:rsid w:val="00B061BE"/>
    <w:rsid w:val="00B06AEB"/>
    <w:rsid w:val="00B32125"/>
    <w:rsid w:val="00B40AB5"/>
    <w:rsid w:val="00B46924"/>
    <w:rsid w:val="00B52A54"/>
    <w:rsid w:val="00B57BAC"/>
    <w:rsid w:val="00B746A8"/>
    <w:rsid w:val="00B835A1"/>
    <w:rsid w:val="00B9160F"/>
    <w:rsid w:val="00BA3BAE"/>
    <w:rsid w:val="00BB1D9F"/>
    <w:rsid w:val="00BF24B5"/>
    <w:rsid w:val="00C10655"/>
    <w:rsid w:val="00C40073"/>
    <w:rsid w:val="00C547A0"/>
    <w:rsid w:val="00C62A56"/>
    <w:rsid w:val="00C732F1"/>
    <w:rsid w:val="00C834C9"/>
    <w:rsid w:val="00CA30F3"/>
    <w:rsid w:val="00CA7B30"/>
    <w:rsid w:val="00CB6449"/>
    <w:rsid w:val="00CD7B74"/>
    <w:rsid w:val="00CF6E48"/>
    <w:rsid w:val="00D06B84"/>
    <w:rsid w:val="00D26377"/>
    <w:rsid w:val="00D30769"/>
    <w:rsid w:val="00D35799"/>
    <w:rsid w:val="00D43F9D"/>
    <w:rsid w:val="00D461DE"/>
    <w:rsid w:val="00D70514"/>
    <w:rsid w:val="00D9336D"/>
    <w:rsid w:val="00D96816"/>
    <w:rsid w:val="00DA0870"/>
    <w:rsid w:val="00DA63F5"/>
    <w:rsid w:val="00DB2690"/>
    <w:rsid w:val="00DB2BB7"/>
    <w:rsid w:val="00DC72F2"/>
    <w:rsid w:val="00DC7C4C"/>
    <w:rsid w:val="00DF62F4"/>
    <w:rsid w:val="00E21047"/>
    <w:rsid w:val="00E237EC"/>
    <w:rsid w:val="00E40CDB"/>
    <w:rsid w:val="00E55626"/>
    <w:rsid w:val="00E601AD"/>
    <w:rsid w:val="00E6464A"/>
    <w:rsid w:val="00E756F0"/>
    <w:rsid w:val="00E85D0D"/>
    <w:rsid w:val="00E931F6"/>
    <w:rsid w:val="00E972F6"/>
    <w:rsid w:val="00EA5F06"/>
    <w:rsid w:val="00EA7187"/>
    <w:rsid w:val="00EB2389"/>
    <w:rsid w:val="00EB5379"/>
    <w:rsid w:val="00EB781A"/>
    <w:rsid w:val="00EC127E"/>
    <w:rsid w:val="00EC3D1B"/>
    <w:rsid w:val="00EC437B"/>
    <w:rsid w:val="00EF6CD8"/>
    <w:rsid w:val="00F342B6"/>
    <w:rsid w:val="00F37EAC"/>
    <w:rsid w:val="00F460E5"/>
    <w:rsid w:val="00F83B40"/>
    <w:rsid w:val="00F841B1"/>
    <w:rsid w:val="00FA3144"/>
    <w:rsid w:val="00FD38F7"/>
    <w:rsid w:val="00FD56C8"/>
    <w:rsid w:val="00FE3F33"/>
    <w:rsid w:val="00FE616A"/>
    <w:rsid w:val="00FF5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BBE8F"/>
  <w15:docId w15:val="{DBC7AAEE-DC1D-48F4-BD61-9D288A52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50DA"/>
    <w:pPr>
      <w:keepNext/>
      <w:outlineLvl w:val="0"/>
    </w:pPr>
    <w:rPr>
      <w:rFonts w:ascii="Arial" w:hAnsi="Arial" w:cs="Arial"/>
      <w:b/>
      <w:bCs/>
      <w:u w:val="single"/>
    </w:rPr>
  </w:style>
  <w:style w:type="paragraph" w:styleId="Heading2">
    <w:name w:val="heading 2"/>
    <w:basedOn w:val="Normal"/>
    <w:next w:val="Normal"/>
    <w:link w:val="Heading2Char"/>
    <w:uiPriority w:val="9"/>
    <w:semiHidden/>
    <w:unhideWhenUsed/>
    <w:qFormat/>
    <w:rsid w:val="00F83B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D50DA"/>
    <w:pPr>
      <w:keepNext/>
      <w:jc w:val="center"/>
      <w:outlineLvl w:val="2"/>
    </w:pPr>
    <w:rPr>
      <w:rFonts w:ascii="Arial" w:hAnsi="Arial" w:cs="Arial"/>
      <w:b/>
      <w:bCs/>
      <w:sz w:val="28"/>
      <w:u w:val="single"/>
    </w:rPr>
  </w:style>
  <w:style w:type="paragraph" w:styleId="Heading4">
    <w:name w:val="heading 4"/>
    <w:basedOn w:val="Normal"/>
    <w:next w:val="Normal"/>
    <w:link w:val="Heading4Char"/>
    <w:qFormat/>
    <w:rsid w:val="000D50DA"/>
    <w:pPr>
      <w:keepNext/>
      <w:outlineLvl w:val="3"/>
    </w:pPr>
    <w:rPr>
      <w:rFonts w:ascii="Arial" w:hAnsi="Arial" w:cs="Arial"/>
      <w:u w:val="single"/>
    </w:rPr>
  </w:style>
  <w:style w:type="paragraph" w:styleId="Heading6">
    <w:name w:val="heading 6"/>
    <w:basedOn w:val="Normal"/>
    <w:next w:val="Normal"/>
    <w:link w:val="Heading6Char"/>
    <w:uiPriority w:val="9"/>
    <w:semiHidden/>
    <w:unhideWhenUsed/>
    <w:qFormat/>
    <w:rsid w:val="007C24D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0DA"/>
    <w:rPr>
      <w:rFonts w:ascii="Arial" w:eastAsia="Times New Roman" w:hAnsi="Arial" w:cs="Arial"/>
      <w:b/>
      <w:bCs/>
      <w:sz w:val="24"/>
      <w:szCs w:val="24"/>
      <w:u w:val="single"/>
    </w:rPr>
  </w:style>
  <w:style w:type="character" w:customStyle="1" w:styleId="Heading3Char">
    <w:name w:val="Heading 3 Char"/>
    <w:basedOn w:val="DefaultParagraphFont"/>
    <w:link w:val="Heading3"/>
    <w:rsid w:val="000D50DA"/>
    <w:rPr>
      <w:rFonts w:ascii="Arial" w:eastAsia="Times New Roman" w:hAnsi="Arial" w:cs="Arial"/>
      <w:b/>
      <w:bCs/>
      <w:sz w:val="28"/>
      <w:szCs w:val="24"/>
      <w:u w:val="single"/>
    </w:rPr>
  </w:style>
  <w:style w:type="character" w:customStyle="1" w:styleId="Heading4Char">
    <w:name w:val="Heading 4 Char"/>
    <w:basedOn w:val="DefaultParagraphFont"/>
    <w:link w:val="Heading4"/>
    <w:rsid w:val="000D50DA"/>
    <w:rPr>
      <w:rFonts w:ascii="Arial" w:eastAsia="Times New Roman" w:hAnsi="Arial" w:cs="Arial"/>
      <w:sz w:val="24"/>
      <w:szCs w:val="24"/>
      <w:u w:val="single"/>
    </w:rPr>
  </w:style>
  <w:style w:type="paragraph" w:styleId="Title">
    <w:name w:val="Title"/>
    <w:basedOn w:val="Normal"/>
    <w:link w:val="TitleChar"/>
    <w:qFormat/>
    <w:rsid w:val="000D50DA"/>
    <w:pPr>
      <w:jc w:val="center"/>
    </w:pPr>
    <w:rPr>
      <w:rFonts w:ascii="Arial" w:hAnsi="Arial" w:cs="Arial"/>
      <w:b/>
      <w:bCs/>
      <w:u w:val="single"/>
    </w:rPr>
  </w:style>
  <w:style w:type="character" w:customStyle="1" w:styleId="TitleChar">
    <w:name w:val="Title Char"/>
    <w:basedOn w:val="DefaultParagraphFont"/>
    <w:link w:val="Title"/>
    <w:rsid w:val="000D50DA"/>
    <w:rPr>
      <w:rFonts w:ascii="Arial" w:eastAsia="Times New Roman" w:hAnsi="Arial" w:cs="Arial"/>
      <w:b/>
      <w:bCs/>
      <w:sz w:val="24"/>
      <w:szCs w:val="24"/>
      <w:u w:val="single"/>
    </w:rPr>
  </w:style>
  <w:style w:type="character" w:styleId="Hyperlink">
    <w:name w:val="Hyperlink"/>
    <w:unhideWhenUsed/>
    <w:rsid w:val="000D50DA"/>
    <w:rPr>
      <w:color w:val="0000FF"/>
      <w:u w:val="single"/>
    </w:rPr>
  </w:style>
  <w:style w:type="paragraph" w:styleId="ListParagraph">
    <w:name w:val="List Paragraph"/>
    <w:basedOn w:val="Normal"/>
    <w:uiPriority w:val="34"/>
    <w:qFormat/>
    <w:rsid w:val="00241541"/>
    <w:pPr>
      <w:ind w:left="720"/>
      <w:contextualSpacing/>
    </w:pPr>
  </w:style>
  <w:style w:type="character" w:customStyle="1" w:styleId="Heading2Char">
    <w:name w:val="Heading 2 Char"/>
    <w:basedOn w:val="DefaultParagraphFont"/>
    <w:link w:val="Heading2"/>
    <w:uiPriority w:val="9"/>
    <w:semiHidden/>
    <w:rsid w:val="00F83B4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83B40"/>
    <w:pPr>
      <w:spacing w:before="100" w:beforeAutospacing="1" w:after="100" w:afterAutospacing="1"/>
    </w:pPr>
    <w:rPr>
      <w:lang w:eastAsia="en-GB"/>
    </w:rPr>
  </w:style>
  <w:style w:type="character" w:styleId="Strong">
    <w:name w:val="Strong"/>
    <w:basedOn w:val="DefaultParagraphFont"/>
    <w:uiPriority w:val="22"/>
    <w:qFormat/>
    <w:rsid w:val="00E85D0D"/>
    <w:rPr>
      <w:b/>
      <w:bCs/>
    </w:rPr>
  </w:style>
  <w:style w:type="character" w:customStyle="1" w:styleId="Heading6Char">
    <w:name w:val="Heading 6 Char"/>
    <w:basedOn w:val="DefaultParagraphFont"/>
    <w:link w:val="Heading6"/>
    <w:uiPriority w:val="9"/>
    <w:semiHidden/>
    <w:rsid w:val="007C24D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37F3C"/>
    <w:rPr>
      <w:color w:val="605E5C"/>
      <w:shd w:val="clear" w:color="auto" w:fill="E1DFDD"/>
    </w:rPr>
  </w:style>
  <w:style w:type="paragraph" w:customStyle="1" w:styleId="Default">
    <w:name w:val="Default"/>
    <w:rsid w:val="005C094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C0943"/>
    <w:pPr>
      <w:tabs>
        <w:tab w:val="center" w:pos="4513"/>
        <w:tab w:val="right" w:pos="9026"/>
      </w:tabs>
    </w:pPr>
  </w:style>
  <w:style w:type="character" w:customStyle="1" w:styleId="HeaderChar">
    <w:name w:val="Header Char"/>
    <w:basedOn w:val="DefaultParagraphFont"/>
    <w:link w:val="Header"/>
    <w:uiPriority w:val="99"/>
    <w:rsid w:val="005C09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0943"/>
    <w:pPr>
      <w:tabs>
        <w:tab w:val="center" w:pos="4513"/>
        <w:tab w:val="right" w:pos="9026"/>
      </w:tabs>
    </w:pPr>
  </w:style>
  <w:style w:type="character" w:customStyle="1" w:styleId="FooterChar">
    <w:name w:val="Footer Char"/>
    <w:basedOn w:val="DefaultParagraphFont"/>
    <w:link w:val="Footer"/>
    <w:uiPriority w:val="99"/>
    <w:rsid w:val="005C094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7D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7534">
      <w:bodyDiv w:val="1"/>
      <w:marLeft w:val="0"/>
      <w:marRight w:val="0"/>
      <w:marTop w:val="0"/>
      <w:marBottom w:val="0"/>
      <w:divBdr>
        <w:top w:val="none" w:sz="0" w:space="0" w:color="auto"/>
        <w:left w:val="none" w:sz="0" w:space="0" w:color="auto"/>
        <w:bottom w:val="none" w:sz="0" w:space="0" w:color="auto"/>
        <w:right w:val="none" w:sz="0" w:space="0" w:color="auto"/>
      </w:divBdr>
    </w:div>
    <w:div w:id="250818602">
      <w:bodyDiv w:val="1"/>
      <w:marLeft w:val="0"/>
      <w:marRight w:val="0"/>
      <w:marTop w:val="0"/>
      <w:marBottom w:val="0"/>
      <w:divBdr>
        <w:top w:val="none" w:sz="0" w:space="0" w:color="auto"/>
        <w:left w:val="none" w:sz="0" w:space="0" w:color="auto"/>
        <w:bottom w:val="none" w:sz="0" w:space="0" w:color="auto"/>
        <w:right w:val="none" w:sz="0" w:space="0" w:color="auto"/>
      </w:divBdr>
    </w:div>
    <w:div w:id="283116054">
      <w:bodyDiv w:val="1"/>
      <w:marLeft w:val="0"/>
      <w:marRight w:val="0"/>
      <w:marTop w:val="0"/>
      <w:marBottom w:val="0"/>
      <w:divBdr>
        <w:top w:val="none" w:sz="0" w:space="0" w:color="auto"/>
        <w:left w:val="none" w:sz="0" w:space="0" w:color="auto"/>
        <w:bottom w:val="none" w:sz="0" w:space="0" w:color="auto"/>
        <w:right w:val="none" w:sz="0" w:space="0" w:color="auto"/>
      </w:divBdr>
    </w:div>
    <w:div w:id="297105576">
      <w:bodyDiv w:val="1"/>
      <w:marLeft w:val="0"/>
      <w:marRight w:val="0"/>
      <w:marTop w:val="0"/>
      <w:marBottom w:val="0"/>
      <w:divBdr>
        <w:top w:val="none" w:sz="0" w:space="0" w:color="auto"/>
        <w:left w:val="none" w:sz="0" w:space="0" w:color="auto"/>
        <w:bottom w:val="none" w:sz="0" w:space="0" w:color="auto"/>
        <w:right w:val="none" w:sz="0" w:space="0" w:color="auto"/>
      </w:divBdr>
    </w:div>
    <w:div w:id="322053123">
      <w:bodyDiv w:val="1"/>
      <w:marLeft w:val="0"/>
      <w:marRight w:val="0"/>
      <w:marTop w:val="0"/>
      <w:marBottom w:val="0"/>
      <w:divBdr>
        <w:top w:val="none" w:sz="0" w:space="0" w:color="auto"/>
        <w:left w:val="none" w:sz="0" w:space="0" w:color="auto"/>
        <w:bottom w:val="none" w:sz="0" w:space="0" w:color="auto"/>
        <w:right w:val="none" w:sz="0" w:space="0" w:color="auto"/>
      </w:divBdr>
    </w:div>
    <w:div w:id="484325882">
      <w:bodyDiv w:val="1"/>
      <w:marLeft w:val="0"/>
      <w:marRight w:val="0"/>
      <w:marTop w:val="0"/>
      <w:marBottom w:val="0"/>
      <w:divBdr>
        <w:top w:val="none" w:sz="0" w:space="0" w:color="auto"/>
        <w:left w:val="none" w:sz="0" w:space="0" w:color="auto"/>
        <w:bottom w:val="none" w:sz="0" w:space="0" w:color="auto"/>
        <w:right w:val="none" w:sz="0" w:space="0" w:color="auto"/>
      </w:divBdr>
    </w:div>
    <w:div w:id="538855778">
      <w:bodyDiv w:val="1"/>
      <w:marLeft w:val="0"/>
      <w:marRight w:val="0"/>
      <w:marTop w:val="0"/>
      <w:marBottom w:val="0"/>
      <w:divBdr>
        <w:top w:val="none" w:sz="0" w:space="0" w:color="auto"/>
        <w:left w:val="none" w:sz="0" w:space="0" w:color="auto"/>
        <w:bottom w:val="none" w:sz="0" w:space="0" w:color="auto"/>
        <w:right w:val="none" w:sz="0" w:space="0" w:color="auto"/>
      </w:divBdr>
    </w:div>
    <w:div w:id="594288910">
      <w:bodyDiv w:val="1"/>
      <w:marLeft w:val="0"/>
      <w:marRight w:val="0"/>
      <w:marTop w:val="0"/>
      <w:marBottom w:val="0"/>
      <w:divBdr>
        <w:top w:val="none" w:sz="0" w:space="0" w:color="auto"/>
        <w:left w:val="none" w:sz="0" w:space="0" w:color="auto"/>
        <w:bottom w:val="none" w:sz="0" w:space="0" w:color="auto"/>
        <w:right w:val="none" w:sz="0" w:space="0" w:color="auto"/>
      </w:divBdr>
    </w:div>
    <w:div w:id="605187837">
      <w:bodyDiv w:val="1"/>
      <w:marLeft w:val="0"/>
      <w:marRight w:val="0"/>
      <w:marTop w:val="0"/>
      <w:marBottom w:val="0"/>
      <w:divBdr>
        <w:top w:val="none" w:sz="0" w:space="0" w:color="auto"/>
        <w:left w:val="none" w:sz="0" w:space="0" w:color="auto"/>
        <w:bottom w:val="none" w:sz="0" w:space="0" w:color="auto"/>
        <w:right w:val="none" w:sz="0" w:space="0" w:color="auto"/>
      </w:divBdr>
    </w:div>
    <w:div w:id="705369694">
      <w:bodyDiv w:val="1"/>
      <w:marLeft w:val="0"/>
      <w:marRight w:val="0"/>
      <w:marTop w:val="0"/>
      <w:marBottom w:val="0"/>
      <w:divBdr>
        <w:top w:val="none" w:sz="0" w:space="0" w:color="auto"/>
        <w:left w:val="none" w:sz="0" w:space="0" w:color="auto"/>
        <w:bottom w:val="none" w:sz="0" w:space="0" w:color="auto"/>
        <w:right w:val="none" w:sz="0" w:space="0" w:color="auto"/>
      </w:divBdr>
    </w:div>
    <w:div w:id="721975877">
      <w:bodyDiv w:val="1"/>
      <w:marLeft w:val="0"/>
      <w:marRight w:val="0"/>
      <w:marTop w:val="0"/>
      <w:marBottom w:val="0"/>
      <w:divBdr>
        <w:top w:val="none" w:sz="0" w:space="0" w:color="auto"/>
        <w:left w:val="none" w:sz="0" w:space="0" w:color="auto"/>
        <w:bottom w:val="none" w:sz="0" w:space="0" w:color="auto"/>
        <w:right w:val="none" w:sz="0" w:space="0" w:color="auto"/>
      </w:divBdr>
    </w:div>
    <w:div w:id="753555811">
      <w:bodyDiv w:val="1"/>
      <w:marLeft w:val="0"/>
      <w:marRight w:val="0"/>
      <w:marTop w:val="0"/>
      <w:marBottom w:val="0"/>
      <w:divBdr>
        <w:top w:val="none" w:sz="0" w:space="0" w:color="auto"/>
        <w:left w:val="none" w:sz="0" w:space="0" w:color="auto"/>
        <w:bottom w:val="none" w:sz="0" w:space="0" w:color="auto"/>
        <w:right w:val="none" w:sz="0" w:space="0" w:color="auto"/>
      </w:divBdr>
      <w:divsChild>
        <w:div w:id="1931574368">
          <w:marLeft w:val="0"/>
          <w:marRight w:val="0"/>
          <w:marTop w:val="0"/>
          <w:marBottom w:val="0"/>
          <w:divBdr>
            <w:top w:val="none" w:sz="0" w:space="0" w:color="auto"/>
            <w:left w:val="none" w:sz="0" w:space="0" w:color="auto"/>
            <w:bottom w:val="none" w:sz="0" w:space="0" w:color="auto"/>
            <w:right w:val="none" w:sz="0" w:space="0" w:color="auto"/>
          </w:divBdr>
          <w:divsChild>
            <w:div w:id="2121028383">
              <w:marLeft w:val="0"/>
              <w:marRight w:val="0"/>
              <w:marTop w:val="0"/>
              <w:marBottom w:val="0"/>
              <w:divBdr>
                <w:top w:val="none" w:sz="0" w:space="0" w:color="auto"/>
                <w:left w:val="none" w:sz="0" w:space="0" w:color="auto"/>
                <w:bottom w:val="none" w:sz="0" w:space="0" w:color="auto"/>
                <w:right w:val="none" w:sz="0" w:space="0" w:color="auto"/>
              </w:divBdr>
              <w:divsChild>
                <w:div w:id="2147121721">
                  <w:marLeft w:val="0"/>
                  <w:marRight w:val="0"/>
                  <w:marTop w:val="0"/>
                  <w:marBottom w:val="0"/>
                  <w:divBdr>
                    <w:top w:val="none" w:sz="0" w:space="0" w:color="auto"/>
                    <w:left w:val="none" w:sz="0" w:space="0" w:color="auto"/>
                    <w:bottom w:val="none" w:sz="0" w:space="0" w:color="auto"/>
                    <w:right w:val="none" w:sz="0" w:space="0" w:color="auto"/>
                  </w:divBdr>
                  <w:divsChild>
                    <w:div w:id="1213811837">
                      <w:marLeft w:val="0"/>
                      <w:marRight w:val="0"/>
                      <w:marTop w:val="0"/>
                      <w:marBottom w:val="0"/>
                      <w:divBdr>
                        <w:top w:val="none" w:sz="0" w:space="0" w:color="auto"/>
                        <w:left w:val="none" w:sz="0" w:space="0" w:color="auto"/>
                        <w:bottom w:val="none" w:sz="0" w:space="0" w:color="auto"/>
                        <w:right w:val="none" w:sz="0" w:space="0" w:color="auto"/>
                      </w:divBdr>
                      <w:divsChild>
                        <w:div w:id="4225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83107">
      <w:bodyDiv w:val="1"/>
      <w:marLeft w:val="0"/>
      <w:marRight w:val="0"/>
      <w:marTop w:val="0"/>
      <w:marBottom w:val="0"/>
      <w:divBdr>
        <w:top w:val="none" w:sz="0" w:space="0" w:color="auto"/>
        <w:left w:val="none" w:sz="0" w:space="0" w:color="auto"/>
        <w:bottom w:val="none" w:sz="0" w:space="0" w:color="auto"/>
        <w:right w:val="none" w:sz="0" w:space="0" w:color="auto"/>
      </w:divBdr>
    </w:div>
    <w:div w:id="861280667">
      <w:bodyDiv w:val="1"/>
      <w:marLeft w:val="0"/>
      <w:marRight w:val="0"/>
      <w:marTop w:val="0"/>
      <w:marBottom w:val="0"/>
      <w:divBdr>
        <w:top w:val="none" w:sz="0" w:space="0" w:color="auto"/>
        <w:left w:val="none" w:sz="0" w:space="0" w:color="auto"/>
        <w:bottom w:val="none" w:sz="0" w:space="0" w:color="auto"/>
        <w:right w:val="none" w:sz="0" w:space="0" w:color="auto"/>
      </w:divBdr>
    </w:div>
    <w:div w:id="1096903575">
      <w:bodyDiv w:val="1"/>
      <w:marLeft w:val="0"/>
      <w:marRight w:val="0"/>
      <w:marTop w:val="0"/>
      <w:marBottom w:val="0"/>
      <w:divBdr>
        <w:top w:val="none" w:sz="0" w:space="0" w:color="auto"/>
        <w:left w:val="none" w:sz="0" w:space="0" w:color="auto"/>
        <w:bottom w:val="none" w:sz="0" w:space="0" w:color="auto"/>
        <w:right w:val="none" w:sz="0" w:space="0" w:color="auto"/>
      </w:divBdr>
    </w:div>
    <w:div w:id="1242065825">
      <w:bodyDiv w:val="1"/>
      <w:marLeft w:val="0"/>
      <w:marRight w:val="0"/>
      <w:marTop w:val="0"/>
      <w:marBottom w:val="0"/>
      <w:divBdr>
        <w:top w:val="none" w:sz="0" w:space="0" w:color="auto"/>
        <w:left w:val="none" w:sz="0" w:space="0" w:color="auto"/>
        <w:bottom w:val="none" w:sz="0" w:space="0" w:color="auto"/>
        <w:right w:val="none" w:sz="0" w:space="0" w:color="auto"/>
      </w:divBdr>
    </w:div>
    <w:div w:id="1271007250">
      <w:bodyDiv w:val="1"/>
      <w:marLeft w:val="0"/>
      <w:marRight w:val="0"/>
      <w:marTop w:val="0"/>
      <w:marBottom w:val="0"/>
      <w:divBdr>
        <w:top w:val="none" w:sz="0" w:space="0" w:color="auto"/>
        <w:left w:val="none" w:sz="0" w:space="0" w:color="auto"/>
        <w:bottom w:val="none" w:sz="0" w:space="0" w:color="auto"/>
        <w:right w:val="none" w:sz="0" w:space="0" w:color="auto"/>
      </w:divBdr>
      <w:divsChild>
        <w:div w:id="144473536">
          <w:marLeft w:val="0"/>
          <w:marRight w:val="0"/>
          <w:marTop w:val="0"/>
          <w:marBottom w:val="0"/>
          <w:divBdr>
            <w:top w:val="none" w:sz="0" w:space="0" w:color="auto"/>
            <w:left w:val="none" w:sz="0" w:space="0" w:color="auto"/>
            <w:bottom w:val="none" w:sz="0" w:space="0" w:color="auto"/>
            <w:right w:val="none" w:sz="0" w:space="0" w:color="auto"/>
          </w:divBdr>
          <w:divsChild>
            <w:div w:id="179247529">
              <w:marLeft w:val="0"/>
              <w:marRight w:val="0"/>
              <w:marTop w:val="0"/>
              <w:marBottom w:val="0"/>
              <w:divBdr>
                <w:top w:val="none" w:sz="0" w:space="0" w:color="auto"/>
                <w:left w:val="none" w:sz="0" w:space="0" w:color="auto"/>
                <w:bottom w:val="none" w:sz="0" w:space="0" w:color="auto"/>
                <w:right w:val="none" w:sz="0" w:space="0" w:color="auto"/>
              </w:divBdr>
              <w:divsChild>
                <w:div w:id="680930908">
                  <w:marLeft w:val="0"/>
                  <w:marRight w:val="0"/>
                  <w:marTop w:val="0"/>
                  <w:marBottom w:val="0"/>
                  <w:divBdr>
                    <w:top w:val="none" w:sz="0" w:space="0" w:color="auto"/>
                    <w:left w:val="none" w:sz="0" w:space="0" w:color="auto"/>
                    <w:bottom w:val="none" w:sz="0" w:space="0" w:color="auto"/>
                    <w:right w:val="none" w:sz="0" w:space="0" w:color="auto"/>
                  </w:divBdr>
                  <w:divsChild>
                    <w:div w:id="1480221504">
                      <w:marLeft w:val="0"/>
                      <w:marRight w:val="0"/>
                      <w:marTop w:val="0"/>
                      <w:marBottom w:val="0"/>
                      <w:divBdr>
                        <w:top w:val="none" w:sz="0" w:space="0" w:color="auto"/>
                        <w:left w:val="none" w:sz="0" w:space="0" w:color="auto"/>
                        <w:bottom w:val="none" w:sz="0" w:space="0" w:color="auto"/>
                        <w:right w:val="none" w:sz="0" w:space="0" w:color="auto"/>
                      </w:divBdr>
                      <w:divsChild>
                        <w:div w:id="8218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94682">
      <w:bodyDiv w:val="1"/>
      <w:marLeft w:val="0"/>
      <w:marRight w:val="0"/>
      <w:marTop w:val="0"/>
      <w:marBottom w:val="0"/>
      <w:divBdr>
        <w:top w:val="none" w:sz="0" w:space="0" w:color="auto"/>
        <w:left w:val="none" w:sz="0" w:space="0" w:color="auto"/>
        <w:bottom w:val="none" w:sz="0" w:space="0" w:color="auto"/>
        <w:right w:val="none" w:sz="0" w:space="0" w:color="auto"/>
      </w:divBdr>
      <w:divsChild>
        <w:div w:id="101072609">
          <w:marLeft w:val="0"/>
          <w:marRight w:val="0"/>
          <w:marTop w:val="0"/>
          <w:marBottom w:val="0"/>
          <w:divBdr>
            <w:top w:val="none" w:sz="0" w:space="0" w:color="auto"/>
            <w:left w:val="none" w:sz="0" w:space="0" w:color="auto"/>
            <w:bottom w:val="none" w:sz="0" w:space="0" w:color="auto"/>
            <w:right w:val="none" w:sz="0" w:space="0" w:color="auto"/>
          </w:divBdr>
          <w:divsChild>
            <w:div w:id="981616645">
              <w:marLeft w:val="0"/>
              <w:marRight w:val="0"/>
              <w:marTop w:val="0"/>
              <w:marBottom w:val="0"/>
              <w:divBdr>
                <w:top w:val="none" w:sz="0" w:space="0" w:color="auto"/>
                <w:left w:val="none" w:sz="0" w:space="0" w:color="auto"/>
                <w:bottom w:val="none" w:sz="0" w:space="0" w:color="auto"/>
                <w:right w:val="none" w:sz="0" w:space="0" w:color="auto"/>
              </w:divBdr>
              <w:divsChild>
                <w:div w:id="1605189705">
                  <w:marLeft w:val="0"/>
                  <w:marRight w:val="0"/>
                  <w:marTop w:val="0"/>
                  <w:marBottom w:val="0"/>
                  <w:divBdr>
                    <w:top w:val="none" w:sz="0" w:space="0" w:color="auto"/>
                    <w:left w:val="none" w:sz="0" w:space="0" w:color="auto"/>
                    <w:bottom w:val="none" w:sz="0" w:space="0" w:color="auto"/>
                    <w:right w:val="none" w:sz="0" w:space="0" w:color="auto"/>
                  </w:divBdr>
                  <w:divsChild>
                    <w:div w:id="1769807396">
                      <w:marLeft w:val="0"/>
                      <w:marRight w:val="0"/>
                      <w:marTop w:val="0"/>
                      <w:marBottom w:val="0"/>
                      <w:divBdr>
                        <w:top w:val="none" w:sz="0" w:space="0" w:color="auto"/>
                        <w:left w:val="none" w:sz="0" w:space="0" w:color="auto"/>
                        <w:bottom w:val="none" w:sz="0" w:space="0" w:color="auto"/>
                        <w:right w:val="none" w:sz="0" w:space="0" w:color="auto"/>
                      </w:divBdr>
                      <w:divsChild>
                        <w:div w:id="289171911">
                          <w:marLeft w:val="0"/>
                          <w:marRight w:val="0"/>
                          <w:marTop w:val="0"/>
                          <w:marBottom w:val="0"/>
                          <w:divBdr>
                            <w:top w:val="none" w:sz="0" w:space="0" w:color="auto"/>
                            <w:left w:val="none" w:sz="0" w:space="0" w:color="auto"/>
                            <w:bottom w:val="none" w:sz="0" w:space="0" w:color="auto"/>
                            <w:right w:val="none" w:sz="0" w:space="0" w:color="auto"/>
                          </w:divBdr>
                        </w:div>
                        <w:div w:id="1806313809">
                          <w:marLeft w:val="0"/>
                          <w:marRight w:val="0"/>
                          <w:marTop w:val="0"/>
                          <w:marBottom w:val="0"/>
                          <w:divBdr>
                            <w:top w:val="none" w:sz="0" w:space="0" w:color="auto"/>
                            <w:left w:val="none" w:sz="0" w:space="0" w:color="auto"/>
                            <w:bottom w:val="none" w:sz="0" w:space="0" w:color="auto"/>
                            <w:right w:val="none" w:sz="0" w:space="0" w:color="auto"/>
                          </w:divBdr>
                        </w:div>
                        <w:div w:id="7319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659647">
      <w:bodyDiv w:val="1"/>
      <w:marLeft w:val="0"/>
      <w:marRight w:val="0"/>
      <w:marTop w:val="0"/>
      <w:marBottom w:val="0"/>
      <w:divBdr>
        <w:top w:val="none" w:sz="0" w:space="0" w:color="auto"/>
        <w:left w:val="none" w:sz="0" w:space="0" w:color="auto"/>
        <w:bottom w:val="none" w:sz="0" w:space="0" w:color="auto"/>
        <w:right w:val="none" w:sz="0" w:space="0" w:color="auto"/>
      </w:divBdr>
      <w:divsChild>
        <w:div w:id="1987969827">
          <w:marLeft w:val="0"/>
          <w:marRight w:val="0"/>
          <w:marTop w:val="0"/>
          <w:marBottom w:val="0"/>
          <w:divBdr>
            <w:top w:val="none" w:sz="0" w:space="0" w:color="auto"/>
            <w:left w:val="none" w:sz="0" w:space="0" w:color="auto"/>
            <w:bottom w:val="none" w:sz="0" w:space="0" w:color="auto"/>
            <w:right w:val="none" w:sz="0" w:space="0" w:color="auto"/>
          </w:divBdr>
          <w:divsChild>
            <w:div w:id="738359127">
              <w:marLeft w:val="0"/>
              <w:marRight w:val="0"/>
              <w:marTop w:val="0"/>
              <w:marBottom w:val="0"/>
              <w:divBdr>
                <w:top w:val="none" w:sz="0" w:space="0" w:color="auto"/>
                <w:left w:val="none" w:sz="0" w:space="0" w:color="auto"/>
                <w:bottom w:val="none" w:sz="0" w:space="0" w:color="auto"/>
                <w:right w:val="none" w:sz="0" w:space="0" w:color="auto"/>
              </w:divBdr>
              <w:divsChild>
                <w:div w:id="548615119">
                  <w:marLeft w:val="0"/>
                  <w:marRight w:val="0"/>
                  <w:marTop w:val="0"/>
                  <w:marBottom w:val="0"/>
                  <w:divBdr>
                    <w:top w:val="none" w:sz="0" w:space="0" w:color="auto"/>
                    <w:left w:val="none" w:sz="0" w:space="0" w:color="auto"/>
                    <w:bottom w:val="none" w:sz="0" w:space="0" w:color="auto"/>
                    <w:right w:val="none" w:sz="0" w:space="0" w:color="auto"/>
                  </w:divBdr>
                  <w:divsChild>
                    <w:div w:id="21346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34880">
      <w:bodyDiv w:val="1"/>
      <w:marLeft w:val="0"/>
      <w:marRight w:val="0"/>
      <w:marTop w:val="0"/>
      <w:marBottom w:val="0"/>
      <w:divBdr>
        <w:top w:val="none" w:sz="0" w:space="0" w:color="auto"/>
        <w:left w:val="none" w:sz="0" w:space="0" w:color="auto"/>
        <w:bottom w:val="none" w:sz="0" w:space="0" w:color="auto"/>
        <w:right w:val="none" w:sz="0" w:space="0" w:color="auto"/>
      </w:divBdr>
    </w:div>
    <w:div w:id="1607735598">
      <w:bodyDiv w:val="1"/>
      <w:marLeft w:val="0"/>
      <w:marRight w:val="0"/>
      <w:marTop w:val="0"/>
      <w:marBottom w:val="0"/>
      <w:divBdr>
        <w:top w:val="none" w:sz="0" w:space="0" w:color="auto"/>
        <w:left w:val="none" w:sz="0" w:space="0" w:color="auto"/>
        <w:bottom w:val="none" w:sz="0" w:space="0" w:color="auto"/>
        <w:right w:val="none" w:sz="0" w:space="0" w:color="auto"/>
      </w:divBdr>
    </w:div>
    <w:div w:id="1640725769">
      <w:bodyDiv w:val="1"/>
      <w:marLeft w:val="0"/>
      <w:marRight w:val="0"/>
      <w:marTop w:val="0"/>
      <w:marBottom w:val="0"/>
      <w:divBdr>
        <w:top w:val="none" w:sz="0" w:space="0" w:color="auto"/>
        <w:left w:val="none" w:sz="0" w:space="0" w:color="auto"/>
        <w:bottom w:val="none" w:sz="0" w:space="0" w:color="auto"/>
        <w:right w:val="none" w:sz="0" w:space="0" w:color="auto"/>
      </w:divBdr>
    </w:div>
    <w:div w:id="1768039695">
      <w:bodyDiv w:val="1"/>
      <w:marLeft w:val="0"/>
      <w:marRight w:val="0"/>
      <w:marTop w:val="0"/>
      <w:marBottom w:val="0"/>
      <w:divBdr>
        <w:top w:val="none" w:sz="0" w:space="0" w:color="auto"/>
        <w:left w:val="none" w:sz="0" w:space="0" w:color="auto"/>
        <w:bottom w:val="none" w:sz="0" w:space="0" w:color="auto"/>
        <w:right w:val="none" w:sz="0" w:space="0" w:color="auto"/>
      </w:divBdr>
    </w:div>
    <w:div w:id="1897350252">
      <w:bodyDiv w:val="1"/>
      <w:marLeft w:val="0"/>
      <w:marRight w:val="0"/>
      <w:marTop w:val="0"/>
      <w:marBottom w:val="0"/>
      <w:divBdr>
        <w:top w:val="none" w:sz="0" w:space="0" w:color="auto"/>
        <w:left w:val="none" w:sz="0" w:space="0" w:color="auto"/>
        <w:bottom w:val="none" w:sz="0" w:space="0" w:color="auto"/>
        <w:right w:val="none" w:sz="0" w:space="0" w:color="auto"/>
      </w:divBdr>
    </w:div>
    <w:div w:id="1923101294">
      <w:bodyDiv w:val="1"/>
      <w:marLeft w:val="0"/>
      <w:marRight w:val="0"/>
      <w:marTop w:val="0"/>
      <w:marBottom w:val="0"/>
      <w:divBdr>
        <w:top w:val="none" w:sz="0" w:space="0" w:color="auto"/>
        <w:left w:val="none" w:sz="0" w:space="0" w:color="auto"/>
        <w:bottom w:val="none" w:sz="0" w:space="0" w:color="auto"/>
        <w:right w:val="none" w:sz="0" w:space="0" w:color="auto"/>
      </w:divBdr>
    </w:div>
    <w:div w:id="1938168423">
      <w:bodyDiv w:val="1"/>
      <w:marLeft w:val="0"/>
      <w:marRight w:val="0"/>
      <w:marTop w:val="0"/>
      <w:marBottom w:val="0"/>
      <w:divBdr>
        <w:top w:val="none" w:sz="0" w:space="0" w:color="auto"/>
        <w:left w:val="none" w:sz="0" w:space="0" w:color="auto"/>
        <w:bottom w:val="none" w:sz="0" w:space="0" w:color="auto"/>
        <w:right w:val="none" w:sz="0" w:space="0" w:color="auto"/>
      </w:divBdr>
      <w:divsChild>
        <w:div w:id="196237291">
          <w:marLeft w:val="0"/>
          <w:marRight w:val="0"/>
          <w:marTop w:val="0"/>
          <w:marBottom w:val="0"/>
          <w:divBdr>
            <w:top w:val="none" w:sz="0" w:space="0" w:color="auto"/>
            <w:left w:val="none" w:sz="0" w:space="0" w:color="auto"/>
            <w:bottom w:val="none" w:sz="0" w:space="0" w:color="auto"/>
            <w:right w:val="none" w:sz="0" w:space="0" w:color="auto"/>
          </w:divBdr>
          <w:divsChild>
            <w:div w:id="1573544640">
              <w:marLeft w:val="0"/>
              <w:marRight w:val="0"/>
              <w:marTop w:val="0"/>
              <w:marBottom w:val="0"/>
              <w:divBdr>
                <w:top w:val="none" w:sz="0" w:space="0" w:color="auto"/>
                <w:left w:val="none" w:sz="0" w:space="0" w:color="auto"/>
                <w:bottom w:val="none" w:sz="0" w:space="0" w:color="auto"/>
                <w:right w:val="none" w:sz="0" w:space="0" w:color="auto"/>
              </w:divBdr>
              <w:divsChild>
                <w:div w:id="2015256925">
                  <w:marLeft w:val="0"/>
                  <w:marRight w:val="0"/>
                  <w:marTop w:val="0"/>
                  <w:marBottom w:val="0"/>
                  <w:divBdr>
                    <w:top w:val="none" w:sz="0" w:space="0" w:color="auto"/>
                    <w:left w:val="none" w:sz="0" w:space="0" w:color="auto"/>
                    <w:bottom w:val="none" w:sz="0" w:space="0" w:color="auto"/>
                    <w:right w:val="none" w:sz="0" w:space="0" w:color="auto"/>
                  </w:divBdr>
                  <w:divsChild>
                    <w:div w:id="16492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3356">
      <w:bodyDiv w:val="1"/>
      <w:marLeft w:val="0"/>
      <w:marRight w:val="0"/>
      <w:marTop w:val="0"/>
      <w:marBottom w:val="0"/>
      <w:divBdr>
        <w:top w:val="none" w:sz="0" w:space="0" w:color="auto"/>
        <w:left w:val="none" w:sz="0" w:space="0" w:color="auto"/>
        <w:bottom w:val="none" w:sz="0" w:space="0" w:color="auto"/>
        <w:right w:val="none" w:sz="0" w:space="0" w:color="auto"/>
      </w:divBdr>
    </w:div>
    <w:div w:id="21130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killsforcare.org.uk" TargetMode="External"/><Relationship Id="rId18" Type="http://schemas.openxmlformats.org/officeDocument/2006/relationships/hyperlink" Target="https://www.gov.uk/calculate-your-holiday-entitlement" TargetMode="External"/><Relationship Id="rId26" Type="http://schemas.openxmlformats.org/officeDocument/2006/relationships/hyperlink" Target="https://www.fishinsurance.co.uk/products/carer-and-personal-assistant-insurance/" TargetMode="External"/><Relationship Id="rId3" Type="http://schemas.openxmlformats.org/officeDocument/2006/relationships/customXml" Target="../customXml/item3.xml"/><Relationship Id="rId21" Type="http://schemas.openxmlformats.org/officeDocument/2006/relationships/hyperlink" Target="http://www.gov.uk/paternity-pay-leave/overview" TargetMode="External"/><Relationship Id="rId7" Type="http://schemas.openxmlformats.org/officeDocument/2006/relationships/webSettings" Target="webSettings.xml"/><Relationship Id="rId12" Type="http://schemas.openxmlformats.org/officeDocument/2006/relationships/hyperlink" Target="https://www.gov.uk/paye-for-employers" TargetMode="External"/><Relationship Id="rId17" Type="http://schemas.openxmlformats.org/officeDocument/2006/relationships/hyperlink" Target="http://www.gov.uk/maximum-weekly-working-hours" TargetMode="External"/><Relationship Id="rId25" Type="http://schemas.openxmlformats.org/officeDocument/2006/relationships/hyperlink" Target="https://markbatesltd.com/products/home-employment-insurance" TargetMode="External"/><Relationship Id="rId2" Type="http://schemas.openxmlformats.org/officeDocument/2006/relationships/customXml" Target="../customXml/item2.xml"/><Relationship Id="rId16" Type="http://schemas.openxmlformats.org/officeDocument/2006/relationships/hyperlink" Target="http://www.gov.uk/rest-breaks-work" TargetMode="External"/><Relationship Id="rId20" Type="http://schemas.openxmlformats.org/officeDocument/2006/relationships/hyperlink" Target="www.gov.uk/maternity-pay-leave/overvie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 TargetMode="External"/><Relationship Id="rId24" Type="http://schemas.openxmlformats.org/officeDocument/2006/relationships/hyperlink" Target="http://www.skillsforcare.org.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ov.uk/holiday-entitlement-rights" TargetMode="External"/><Relationship Id="rId23" Type="http://schemas.openxmlformats.org/officeDocument/2006/relationships/hyperlink" Target="http://www.thepensionsregulator.gov.uk/en/employers" TargetMode="External"/><Relationship Id="rId28" Type="http://schemas.openxmlformats.org/officeDocument/2006/relationships/header" Target="header2.xml"/><Relationship Id="rId10" Type="http://schemas.openxmlformats.org/officeDocument/2006/relationships/hyperlink" Target="http://www.portsmouth.panoticeboard.org.uk" TargetMode="External"/><Relationship Id="rId19" Type="http://schemas.openxmlformats.org/officeDocument/2006/relationships/hyperlink" Target="www.gov.uk/statutory-sick-pay/overview"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national-minimum-wage-rates" TargetMode="External"/><Relationship Id="rId22" Type="http://schemas.openxmlformats.org/officeDocument/2006/relationships/hyperlink" Target="http://www.acas.org.uk" TargetMode="External"/><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4c7c6b-2dc2-4a4f-9681-5884c2eb2c43" xsi:nil="true"/>
    <lcf76f155ced4ddcb4097134ff3c332f xmlns="94e04209-f32b-462e-b41a-6c7c48ba40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D6B30F754EF4CA2D3924548B23629" ma:contentTypeVersion="16" ma:contentTypeDescription="Create a new document." ma:contentTypeScope="" ma:versionID="f92e8981536013c33e06457b9af09f05">
  <xsd:schema xmlns:xsd="http://www.w3.org/2001/XMLSchema" xmlns:xs="http://www.w3.org/2001/XMLSchema" xmlns:p="http://schemas.microsoft.com/office/2006/metadata/properties" xmlns:ns2="4d536ccb-b14a-4ea0-b1e3-f942d5f494ca" xmlns:ns3="94e04209-f32b-462e-b41a-6c7c48ba4040" xmlns:ns4="d24c7c6b-2dc2-4a4f-9681-5884c2eb2c43" targetNamespace="http://schemas.microsoft.com/office/2006/metadata/properties" ma:root="true" ma:fieldsID="29fdf6671bb47e716c2b6e22f319a1dc" ns2:_="" ns3:_="" ns4:_="">
    <xsd:import namespace="4d536ccb-b14a-4ea0-b1e3-f942d5f494ca"/>
    <xsd:import namespace="94e04209-f32b-462e-b41a-6c7c48ba4040"/>
    <xsd:import namespace="d24c7c6b-2dc2-4a4f-9681-5884c2eb2c43"/>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04209-f32b-462e-b41a-6c7c48ba404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c7c6b-2dc2-4a4f-9681-5884c2eb2c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503f68-2ec9-4d0e-8b88-880d9ae84138}" ma:internalName="TaxCatchAll" ma:readOnly="false" ma:showField="CatchAllData" ma:web="d24c7c6b-2dc2-4a4f-9681-5884c2eb2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36F49-0685-4C30-9474-5C2A9E971B48}">
  <ds:schemaRefs>
    <ds:schemaRef ds:uri="http://schemas.microsoft.com/office/2006/metadata/properties"/>
    <ds:schemaRef ds:uri="http://schemas.microsoft.com/office/infopath/2007/PartnerControls"/>
    <ds:schemaRef ds:uri="d24c7c6b-2dc2-4a4f-9681-5884c2eb2c43"/>
    <ds:schemaRef ds:uri="94e04209-f32b-462e-b41a-6c7c48ba4040"/>
  </ds:schemaRefs>
</ds:datastoreItem>
</file>

<file path=customXml/itemProps2.xml><?xml version="1.0" encoding="utf-8"?>
<ds:datastoreItem xmlns:ds="http://schemas.openxmlformats.org/officeDocument/2006/customXml" ds:itemID="{B28AC49F-B520-4B71-AA69-FDB8A0C2D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94e04209-f32b-462e-b41a-6c7c48ba4040"/>
    <ds:schemaRef ds:uri="d24c7c6b-2dc2-4a4f-9681-5884c2eb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A7233-27CC-4AA5-9E03-6D26B6BFD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Victoria</dc:creator>
  <cp:lastModifiedBy>Davies, Victoria</cp:lastModifiedBy>
  <cp:revision>79</cp:revision>
  <dcterms:created xsi:type="dcterms:W3CDTF">2025-07-02T10:20:00Z</dcterms:created>
  <dcterms:modified xsi:type="dcterms:W3CDTF">2025-07-10T13:00:00Z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0x01010081CD6B30F754EF4CA2D3924548B23629</vt:lpwstr>
  </property>
  <property fmtid="{D5CDD505-2E9C-101B-9397-08002B2CF9AE}" pid="3" name="Order">
    <vt:r8>1269400</vt:r8>
  </property>
  <property fmtid="{D5CDD505-2E9C-101B-9397-08002B2CF9AE}" pid="4" name="ClassificationContentMarkingHeaderShapeIds">
    <vt:lpwstr>6f2aef10,433f09a6,73cac144</vt:lpwstr>
  </property>
  <property fmtid="{D5CDD505-2E9C-101B-9397-08002B2CF9AE}" pid="5" name="ClassificationContentMarkingHeaderFontProps">
    <vt:lpwstr>#0000ff,12,Calibri</vt:lpwstr>
  </property>
  <property fmtid="{D5CDD505-2E9C-101B-9397-08002B2CF9AE}" pid="6" name="ClassificationContentMarkingHeaderText">
    <vt:lpwstr>- Public -</vt:lpwstr>
  </property>
  <property fmtid="{D5CDD505-2E9C-101B-9397-08002B2CF9AE}" pid="7" name="MediaServiceImageTags">
    <vt:lpwstr/>
  </property>
  <property fmtid="{D5CDD505-2E9C-101B-9397-08002B2CF9AE}" pid="8" name="MSIP_Label_e7a9bba0-8317-414c-a336-adccc738dda9_Enabled">
    <vt:lpwstr>true</vt:lpwstr>
  </property>
  <property fmtid="{D5CDD505-2E9C-101B-9397-08002B2CF9AE}" pid="9" name="MSIP_Label_e7a9bba0-8317-414c-a336-adccc738dda9_SetDate">
    <vt:lpwstr>2024-01-11T10:45:42Z</vt:lpwstr>
  </property>
  <property fmtid="{D5CDD505-2E9C-101B-9397-08002B2CF9AE}" pid="10" name="MSIP_Label_e7a9bba0-8317-414c-a336-adccc738dda9_Method">
    <vt:lpwstr>Privileged</vt:lpwstr>
  </property>
  <property fmtid="{D5CDD505-2E9C-101B-9397-08002B2CF9AE}" pid="11" name="MSIP_Label_e7a9bba0-8317-414c-a336-adccc738dda9_Name">
    <vt:lpwstr>Public</vt:lpwstr>
  </property>
  <property fmtid="{D5CDD505-2E9C-101B-9397-08002B2CF9AE}" pid="12" name="MSIP_Label_e7a9bba0-8317-414c-a336-adccc738dda9_SiteId">
    <vt:lpwstr>d6674c51-daa4-4142-8047-15a78bbe9306</vt:lpwstr>
  </property>
  <property fmtid="{D5CDD505-2E9C-101B-9397-08002B2CF9AE}" pid="13" name="MSIP_Label_e7a9bba0-8317-414c-a336-adccc738dda9_ActionId">
    <vt:lpwstr>755ded6c-b43b-49bc-8280-9e9b7db8f2a0</vt:lpwstr>
  </property>
  <property fmtid="{D5CDD505-2E9C-101B-9397-08002B2CF9AE}" pid="14" name="MSIP_Label_e7a9bba0-8317-414c-a336-adccc738dda9_ContentBits">
    <vt:lpwstr>1</vt:lpwstr>
  </property>
</Properties>
</file>