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2675"/>
        <w:gridCol w:w="5556"/>
        <w:gridCol w:w="1944"/>
      </w:tblGrid>
      <w:tr w:rsidR="0075017E" w14:paraId="59CFEAC9" w14:textId="77777777" w:rsidTr="000D0829">
        <w:trPr>
          <w:trHeight w:val="139"/>
        </w:trPr>
        <w:tc>
          <w:tcPr>
            <w:tcW w:w="2670" w:type="dxa"/>
            <w:tcBorders>
              <w:bottom w:val="single" w:sz="4" w:space="0" w:color="auto"/>
            </w:tcBorders>
            <w:shd w:val="clear" w:color="auto" w:fill="D9D9D9" w:themeFill="background1" w:themeFillShade="D9"/>
          </w:tcPr>
          <w:p w14:paraId="34FCF1B9" w14:textId="77777777" w:rsidR="0075017E" w:rsidRPr="00393468" w:rsidRDefault="0075017E" w:rsidP="00907BDF">
            <w:pPr>
              <w:pStyle w:val="NoSpacing"/>
              <w:rPr>
                <w:rFonts w:ascii="Arial" w:hAnsi="Arial" w:cs="Arial"/>
                <w:b/>
              </w:rPr>
            </w:pPr>
            <w:r w:rsidRPr="00393468">
              <w:rPr>
                <w:rFonts w:ascii="Arial" w:hAnsi="Arial" w:cs="Arial"/>
                <w:b/>
              </w:rPr>
              <w:t>Item</w:t>
            </w:r>
          </w:p>
        </w:tc>
        <w:tc>
          <w:tcPr>
            <w:tcW w:w="5556" w:type="dxa"/>
            <w:shd w:val="clear" w:color="auto" w:fill="D9D9D9" w:themeFill="background1" w:themeFillShade="D9"/>
          </w:tcPr>
          <w:p w14:paraId="66D20F43" w14:textId="77777777" w:rsidR="0075017E" w:rsidRPr="00393468" w:rsidRDefault="0075017E" w:rsidP="00907BDF">
            <w:pPr>
              <w:pStyle w:val="NoSpacing"/>
              <w:rPr>
                <w:rFonts w:ascii="Arial" w:hAnsi="Arial" w:cs="Arial"/>
                <w:b/>
              </w:rPr>
            </w:pPr>
            <w:r w:rsidRPr="00393468">
              <w:rPr>
                <w:rFonts w:ascii="Arial" w:hAnsi="Arial" w:cs="Arial"/>
                <w:b/>
              </w:rPr>
              <w:t>Detail</w:t>
            </w:r>
          </w:p>
        </w:tc>
        <w:tc>
          <w:tcPr>
            <w:tcW w:w="1944" w:type="dxa"/>
            <w:shd w:val="clear" w:color="auto" w:fill="D9D9D9" w:themeFill="background1" w:themeFillShade="D9"/>
          </w:tcPr>
          <w:p w14:paraId="23A05B01" w14:textId="77777777" w:rsidR="0075017E" w:rsidRPr="00393468" w:rsidRDefault="0075017E" w:rsidP="00907BDF">
            <w:pPr>
              <w:pStyle w:val="NoSpacing"/>
              <w:rPr>
                <w:rFonts w:ascii="Arial" w:hAnsi="Arial" w:cs="Arial"/>
                <w:b/>
              </w:rPr>
            </w:pPr>
            <w:r w:rsidRPr="00393468">
              <w:rPr>
                <w:rFonts w:ascii="Arial" w:hAnsi="Arial" w:cs="Arial"/>
                <w:b/>
              </w:rPr>
              <w:t>Evidence seen and copied?</w:t>
            </w:r>
          </w:p>
        </w:tc>
      </w:tr>
      <w:tr w:rsidR="0075017E" w14:paraId="618E9030" w14:textId="77777777" w:rsidTr="000D0829">
        <w:trPr>
          <w:trHeight w:val="139"/>
        </w:trPr>
        <w:tc>
          <w:tcPr>
            <w:tcW w:w="2670" w:type="dxa"/>
            <w:shd w:val="clear" w:color="auto" w:fill="D9D9D9" w:themeFill="background1" w:themeFillShade="D9"/>
          </w:tcPr>
          <w:p w14:paraId="186F0E6B" w14:textId="77777777" w:rsidR="0075017E" w:rsidRPr="00393468" w:rsidRDefault="0075017E" w:rsidP="00907BDF">
            <w:pPr>
              <w:spacing w:after="200" w:line="276" w:lineRule="auto"/>
              <w:rPr>
                <w:rFonts w:ascii="Arial" w:hAnsi="Arial" w:cs="Arial"/>
                <w:b/>
                <w:sz w:val="24"/>
                <w:szCs w:val="24"/>
              </w:rPr>
            </w:pPr>
            <w:r w:rsidRPr="00393468">
              <w:rPr>
                <w:rFonts w:ascii="Arial" w:hAnsi="Arial" w:cs="Arial"/>
                <w:b/>
                <w:sz w:val="24"/>
                <w:szCs w:val="24"/>
              </w:rPr>
              <w:t>Unique Taxpayer Reference Number (UTRN)</w:t>
            </w:r>
          </w:p>
        </w:tc>
        <w:tc>
          <w:tcPr>
            <w:tcW w:w="5556" w:type="dxa"/>
          </w:tcPr>
          <w:p w14:paraId="7788D9D6" w14:textId="77777777" w:rsidR="0075017E" w:rsidRPr="00393468" w:rsidRDefault="0075017E" w:rsidP="009D6867">
            <w:pPr>
              <w:jc w:val="both"/>
              <w:rPr>
                <w:rFonts w:ascii="Arial" w:hAnsi="Arial" w:cs="Arial"/>
                <w:sz w:val="24"/>
                <w:szCs w:val="24"/>
                <w:lang w:val="en-US"/>
              </w:rPr>
            </w:pPr>
            <w:r w:rsidRPr="00393468">
              <w:rPr>
                <w:rFonts w:ascii="Arial" w:hAnsi="Arial" w:cs="Arial"/>
                <w:sz w:val="24"/>
                <w:szCs w:val="24"/>
                <w:lang w:val="en-US"/>
              </w:rPr>
              <w:t xml:space="preserve">A self-employed PA must be registered with HMRC and be responsible for paying their own Tax and National insurance.  </w:t>
            </w:r>
          </w:p>
          <w:p w14:paraId="5819E512" w14:textId="77777777" w:rsidR="0075017E" w:rsidRPr="00393468" w:rsidRDefault="0075017E" w:rsidP="009D6867">
            <w:pPr>
              <w:jc w:val="both"/>
              <w:rPr>
                <w:rFonts w:ascii="Arial" w:hAnsi="Arial" w:cs="Arial"/>
                <w:sz w:val="24"/>
                <w:szCs w:val="24"/>
                <w:lang w:val="en-US"/>
              </w:rPr>
            </w:pPr>
          </w:p>
          <w:p w14:paraId="56E4274C" w14:textId="73064E80" w:rsidR="002E6E2C" w:rsidRPr="00393468" w:rsidRDefault="0075017E" w:rsidP="002E6E2C">
            <w:pPr>
              <w:jc w:val="both"/>
              <w:rPr>
                <w:rFonts w:ascii="Arial" w:hAnsi="Arial" w:cs="Arial"/>
                <w:sz w:val="24"/>
                <w:szCs w:val="24"/>
              </w:rPr>
            </w:pPr>
            <w:r w:rsidRPr="00393468">
              <w:rPr>
                <w:rFonts w:ascii="Arial" w:hAnsi="Arial" w:cs="Arial"/>
                <w:sz w:val="24"/>
                <w:szCs w:val="24"/>
                <w:lang w:val="en-US"/>
              </w:rPr>
              <w:t xml:space="preserve">The UTRN </w:t>
            </w:r>
            <w:r w:rsidRPr="00393468">
              <w:rPr>
                <w:rFonts w:ascii="Arial" w:hAnsi="Arial" w:cs="Arial"/>
                <w:sz w:val="24"/>
                <w:szCs w:val="24"/>
              </w:rPr>
              <w:t>number is issued by HMRC when an individual registers as self-employed</w:t>
            </w:r>
            <w:r w:rsidR="005668BC" w:rsidRPr="00393468">
              <w:rPr>
                <w:rFonts w:ascii="Arial" w:hAnsi="Arial" w:cs="Arial"/>
                <w:sz w:val="24"/>
                <w:szCs w:val="24"/>
              </w:rPr>
              <w:t>. The PA Noticeboard obtai</w:t>
            </w:r>
            <w:r w:rsidR="00D305A7" w:rsidRPr="00393468">
              <w:rPr>
                <w:rFonts w:ascii="Arial" w:hAnsi="Arial" w:cs="Arial"/>
                <w:sz w:val="24"/>
                <w:szCs w:val="24"/>
              </w:rPr>
              <w:t xml:space="preserve">ns </w:t>
            </w:r>
            <w:r w:rsidR="005668BC" w:rsidRPr="00393468">
              <w:rPr>
                <w:rFonts w:ascii="Arial" w:hAnsi="Arial" w:cs="Arial"/>
                <w:sz w:val="24"/>
                <w:szCs w:val="24"/>
              </w:rPr>
              <w:t>evidence of this check</w:t>
            </w:r>
            <w:r w:rsidR="001A55F1" w:rsidRPr="00393468">
              <w:rPr>
                <w:rFonts w:ascii="Arial" w:hAnsi="Arial" w:cs="Arial"/>
                <w:sz w:val="24"/>
                <w:szCs w:val="24"/>
              </w:rPr>
              <w:t xml:space="preserve"> so</w:t>
            </w:r>
            <w:r w:rsidR="00D305A7" w:rsidRPr="00393468">
              <w:rPr>
                <w:rFonts w:ascii="Arial" w:hAnsi="Arial" w:cs="Arial"/>
                <w:sz w:val="24"/>
                <w:szCs w:val="24"/>
              </w:rPr>
              <w:t xml:space="preserve"> this step has been </w:t>
            </w:r>
            <w:r w:rsidR="00E101DC" w:rsidRPr="00393468">
              <w:rPr>
                <w:rFonts w:ascii="Arial" w:hAnsi="Arial" w:cs="Arial"/>
                <w:sz w:val="24"/>
                <w:szCs w:val="24"/>
              </w:rPr>
              <w:t>completed for you.</w:t>
            </w:r>
          </w:p>
          <w:p w14:paraId="3844A3CB" w14:textId="77777777" w:rsidR="005A3662" w:rsidRPr="00393468" w:rsidRDefault="005A3662" w:rsidP="002E6E2C">
            <w:pPr>
              <w:jc w:val="both"/>
              <w:rPr>
                <w:rFonts w:ascii="Arial" w:hAnsi="Arial" w:cs="Arial"/>
                <w:sz w:val="24"/>
                <w:szCs w:val="24"/>
              </w:rPr>
            </w:pPr>
          </w:p>
          <w:p w14:paraId="655EF35B" w14:textId="35A11D3F" w:rsidR="009404C3" w:rsidRPr="00393468" w:rsidRDefault="009404C3" w:rsidP="005668BC">
            <w:pPr>
              <w:rPr>
                <w:rFonts w:ascii="Arial" w:hAnsi="Arial" w:cs="Arial"/>
                <w:sz w:val="24"/>
                <w:szCs w:val="24"/>
              </w:rPr>
            </w:pPr>
          </w:p>
        </w:tc>
        <w:tc>
          <w:tcPr>
            <w:tcW w:w="1944" w:type="dxa"/>
          </w:tcPr>
          <w:p w14:paraId="06AACD31" w14:textId="05685862" w:rsidR="0075017E" w:rsidRPr="00393468" w:rsidRDefault="00E101DC">
            <w:pPr>
              <w:rPr>
                <w:rFonts w:ascii="Arial" w:hAnsi="Arial" w:cs="Arial"/>
                <w:sz w:val="24"/>
                <w:szCs w:val="24"/>
              </w:rPr>
            </w:pPr>
            <w:r w:rsidRPr="00393468">
              <w:rPr>
                <w:rFonts w:ascii="Arial" w:hAnsi="Arial" w:cs="Arial"/>
                <w:sz w:val="24"/>
                <w:szCs w:val="24"/>
              </w:rPr>
              <w:t xml:space="preserve">PAs registered and accredited on the PA Noticeboard have been checked </w:t>
            </w:r>
            <w:r w:rsidRPr="00393468">
              <w:rPr>
                <w:rFonts w:ascii="Arial" w:hAnsi="Arial" w:cs="Arial"/>
                <w:sz w:val="24"/>
                <w:szCs w:val="24"/>
              </w:rPr>
              <w:sym w:font="Wingdings" w:char="F0FC"/>
            </w:r>
          </w:p>
        </w:tc>
      </w:tr>
      <w:tr w:rsidR="0075017E" w14:paraId="3E361D02" w14:textId="77777777" w:rsidTr="000D0829">
        <w:trPr>
          <w:trHeight w:val="139"/>
        </w:trPr>
        <w:tc>
          <w:tcPr>
            <w:tcW w:w="2670" w:type="dxa"/>
            <w:shd w:val="clear" w:color="auto" w:fill="D9D9D9" w:themeFill="background1" w:themeFillShade="D9"/>
          </w:tcPr>
          <w:p w14:paraId="353E74E7" w14:textId="77777777" w:rsidR="0075017E" w:rsidRPr="00393468" w:rsidRDefault="0075017E" w:rsidP="00907BDF">
            <w:pPr>
              <w:spacing w:after="200" w:line="276" w:lineRule="auto"/>
              <w:rPr>
                <w:rFonts w:ascii="Arial" w:hAnsi="Arial" w:cs="Arial"/>
                <w:b/>
                <w:sz w:val="24"/>
                <w:szCs w:val="24"/>
              </w:rPr>
            </w:pPr>
            <w:r w:rsidRPr="00393468">
              <w:rPr>
                <w:rFonts w:ascii="Arial" w:hAnsi="Arial" w:cs="Arial"/>
                <w:b/>
                <w:sz w:val="24"/>
                <w:szCs w:val="24"/>
              </w:rPr>
              <w:t xml:space="preserve">Public Liability Insurance </w:t>
            </w:r>
          </w:p>
        </w:tc>
        <w:tc>
          <w:tcPr>
            <w:tcW w:w="5556" w:type="dxa"/>
          </w:tcPr>
          <w:p w14:paraId="5EFC9980" w14:textId="77777777" w:rsidR="006B671C" w:rsidRPr="00393468" w:rsidRDefault="0075017E" w:rsidP="002E6E2C">
            <w:pPr>
              <w:jc w:val="both"/>
              <w:rPr>
                <w:rFonts w:ascii="Arial" w:hAnsi="Arial" w:cs="Arial"/>
                <w:sz w:val="24"/>
                <w:szCs w:val="24"/>
              </w:rPr>
            </w:pPr>
            <w:r w:rsidRPr="00393468">
              <w:rPr>
                <w:rFonts w:ascii="Arial" w:hAnsi="Arial" w:cs="Arial"/>
                <w:sz w:val="24"/>
                <w:szCs w:val="24"/>
              </w:rPr>
              <w:t xml:space="preserve">If you engage the services of a self-employed PA you must see evidence of their current public liability insurance and note the issuer, policy number and expiry date.  </w:t>
            </w:r>
          </w:p>
          <w:p w14:paraId="514CDB61" w14:textId="77777777" w:rsidR="00410F4F" w:rsidRPr="00393468" w:rsidRDefault="00410F4F" w:rsidP="002E6E2C">
            <w:pPr>
              <w:jc w:val="both"/>
              <w:rPr>
                <w:rFonts w:ascii="Arial" w:hAnsi="Arial" w:cs="Arial"/>
                <w:sz w:val="24"/>
                <w:szCs w:val="24"/>
              </w:rPr>
            </w:pPr>
          </w:p>
          <w:p w14:paraId="61C7953A" w14:textId="305179C0" w:rsidR="002E6E2C" w:rsidRPr="00393468" w:rsidRDefault="0075017E" w:rsidP="002E6E2C">
            <w:pPr>
              <w:jc w:val="both"/>
              <w:rPr>
                <w:rFonts w:ascii="Arial" w:hAnsi="Arial" w:cs="Arial"/>
                <w:sz w:val="24"/>
                <w:szCs w:val="24"/>
              </w:rPr>
            </w:pPr>
            <w:r w:rsidRPr="00393468">
              <w:rPr>
                <w:rFonts w:ascii="Arial" w:hAnsi="Arial" w:cs="Arial"/>
                <w:sz w:val="24"/>
                <w:szCs w:val="24"/>
              </w:rPr>
              <w:t>T</w:t>
            </w:r>
            <w:r w:rsidR="00E101DC" w:rsidRPr="00393468">
              <w:rPr>
                <w:rFonts w:ascii="Arial" w:hAnsi="Arial" w:cs="Arial"/>
                <w:sz w:val="24"/>
                <w:szCs w:val="24"/>
              </w:rPr>
              <w:t xml:space="preserve">he PA Noticeboard </w:t>
            </w:r>
            <w:r w:rsidR="006B671C" w:rsidRPr="00393468">
              <w:rPr>
                <w:rFonts w:ascii="Arial" w:hAnsi="Arial" w:cs="Arial"/>
                <w:sz w:val="24"/>
                <w:szCs w:val="24"/>
              </w:rPr>
              <w:t xml:space="preserve">obtains evidence of this check and </w:t>
            </w:r>
            <w:r w:rsidR="00410F4F" w:rsidRPr="00393468">
              <w:rPr>
                <w:rFonts w:ascii="Arial" w:hAnsi="Arial" w:cs="Arial"/>
                <w:sz w:val="24"/>
                <w:szCs w:val="24"/>
              </w:rPr>
              <w:t>make</w:t>
            </w:r>
            <w:r w:rsidR="00193E70" w:rsidRPr="00393468">
              <w:rPr>
                <w:rFonts w:ascii="Arial" w:hAnsi="Arial" w:cs="Arial"/>
                <w:sz w:val="24"/>
                <w:szCs w:val="24"/>
              </w:rPr>
              <w:t>s</w:t>
            </w:r>
            <w:r w:rsidR="00410F4F" w:rsidRPr="00393468">
              <w:rPr>
                <w:rFonts w:ascii="Arial" w:hAnsi="Arial" w:cs="Arial"/>
                <w:sz w:val="24"/>
                <w:szCs w:val="24"/>
              </w:rPr>
              <w:t xml:space="preserve"> a further check when due for renewal so this step has been completed for you. </w:t>
            </w:r>
          </w:p>
          <w:p w14:paraId="723EACC2" w14:textId="77777777" w:rsidR="002E6E2C" w:rsidRPr="00393468" w:rsidRDefault="002E6E2C" w:rsidP="002E6E2C">
            <w:pPr>
              <w:jc w:val="both"/>
              <w:rPr>
                <w:rFonts w:ascii="Arial" w:hAnsi="Arial" w:cs="Arial"/>
                <w:sz w:val="24"/>
                <w:szCs w:val="24"/>
              </w:rPr>
            </w:pPr>
          </w:p>
          <w:p w14:paraId="7C381939" w14:textId="77777777" w:rsidR="009404C3" w:rsidRPr="00393468" w:rsidRDefault="009404C3" w:rsidP="002E6E2C">
            <w:pPr>
              <w:jc w:val="both"/>
              <w:rPr>
                <w:rFonts w:ascii="Arial" w:hAnsi="Arial" w:cs="Arial"/>
                <w:sz w:val="24"/>
                <w:szCs w:val="24"/>
              </w:rPr>
            </w:pPr>
          </w:p>
        </w:tc>
        <w:tc>
          <w:tcPr>
            <w:tcW w:w="1944" w:type="dxa"/>
          </w:tcPr>
          <w:p w14:paraId="0F2CA156" w14:textId="70247CE2" w:rsidR="0075017E" w:rsidRPr="00393468" w:rsidRDefault="00C20704">
            <w:pPr>
              <w:rPr>
                <w:sz w:val="24"/>
                <w:szCs w:val="24"/>
              </w:rPr>
            </w:pPr>
            <w:r w:rsidRPr="00393468">
              <w:rPr>
                <w:rFonts w:ascii="Arial" w:hAnsi="Arial" w:cs="Arial"/>
                <w:sz w:val="24"/>
                <w:szCs w:val="24"/>
              </w:rPr>
              <w:t xml:space="preserve">PAs registered and accredited on the PA Noticeboard have been checked </w:t>
            </w:r>
            <w:r w:rsidRPr="00393468">
              <w:rPr>
                <w:rFonts w:ascii="Arial" w:hAnsi="Arial" w:cs="Arial"/>
                <w:sz w:val="24"/>
                <w:szCs w:val="24"/>
              </w:rPr>
              <w:sym w:font="Wingdings" w:char="F0FC"/>
            </w:r>
          </w:p>
        </w:tc>
      </w:tr>
      <w:tr w:rsidR="00193E70" w14:paraId="541315B4" w14:textId="77777777" w:rsidTr="000D0829">
        <w:trPr>
          <w:trHeight w:val="139"/>
        </w:trPr>
        <w:tc>
          <w:tcPr>
            <w:tcW w:w="2670" w:type="dxa"/>
            <w:shd w:val="clear" w:color="auto" w:fill="D9D9D9" w:themeFill="background1" w:themeFillShade="D9"/>
          </w:tcPr>
          <w:p w14:paraId="3D03BB7B" w14:textId="368D6C5E" w:rsidR="00193E70" w:rsidRPr="00393468" w:rsidRDefault="00193E70" w:rsidP="00193E70">
            <w:pPr>
              <w:spacing w:after="200" w:line="276" w:lineRule="auto"/>
              <w:rPr>
                <w:rFonts w:ascii="Arial" w:hAnsi="Arial" w:cs="Arial"/>
                <w:b/>
                <w:sz w:val="24"/>
                <w:szCs w:val="24"/>
              </w:rPr>
            </w:pPr>
            <w:r w:rsidRPr="00393468">
              <w:rPr>
                <w:rFonts w:ascii="Arial" w:hAnsi="Arial" w:cs="Arial"/>
                <w:b/>
                <w:sz w:val="24"/>
                <w:szCs w:val="24"/>
              </w:rPr>
              <w:t>Car Insurance</w:t>
            </w:r>
          </w:p>
        </w:tc>
        <w:tc>
          <w:tcPr>
            <w:tcW w:w="5556" w:type="dxa"/>
          </w:tcPr>
          <w:p w14:paraId="533C2AC9" w14:textId="77777777" w:rsidR="00193E70" w:rsidRPr="00393468" w:rsidRDefault="00193E70" w:rsidP="00193E70">
            <w:pPr>
              <w:jc w:val="both"/>
              <w:rPr>
                <w:rFonts w:ascii="Arial" w:hAnsi="Arial" w:cs="Arial"/>
                <w:sz w:val="24"/>
                <w:szCs w:val="24"/>
              </w:rPr>
            </w:pPr>
            <w:r w:rsidRPr="00393468">
              <w:rPr>
                <w:rFonts w:ascii="Arial" w:hAnsi="Arial" w:cs="Arial"/>
                <w:sz w:val="24"/>
                <w:szCs w:val="24"/>
              </w:rPr>
              <w:t xml:space="preserve">If the PA is providing transport as part of their contract, you should ensure they have the correct level of car insurance – to protect yourself if anything happens. </w:t>
            </w:r>
          </w:p>
          <w:p w14:paraId="07C13A11" w14:textId="77777777" w:rsidR="00193E70" w:rsidRPr="00393468" w:rsidRDefault="00193E70" w:rsidP="00193E70">
            <w:pPr>
              <w:jc w:val="both"/>
              <w:rPr>
                <w:rFonts w:ascii="Arial" w:hAnsi="Arial" w:cs="Arial"/>
                <w:sz w:val="24"/>
                <w:szCs w:val="24"/>
              </w:rPr>
            </w:pPr>
          </w:p>
          <w:p w14:paraId="46423756" w14:textId="42A390E6" w:rsidR="00193E70" w:rsidRPr="00393468" w:rsidRDefault="00193E70" w:rsidP="00193E70">
            <w:pPr>
              <w:jc w:val="both"/>
              <w:rPr>
                <w:rFonts w:ascii="Arial" w:hAnsi="Arial" w:cs="Arial"/>
                <w:sz w:val="24"/>
                <w:szCs w:val="24"/>
              </w:rPr>
            </w:pPr>
            <w:r w:rsidRPr="00393468">
              <w:rPr>
                <w:rFonts w:ascii="Arial" w:hAnsi="Arial" w:cs="Arial"/>
                <w:sz w:val="24"/>
                <w:szCs w:val="24"/>
              </w:rPr>
              <w:t xml:space="preserve">The PA Noticeboard obtains evidence of car insurance and makes a further check when due for renewal so this step has been completed for you. </w:t>
            </w:r>
          </w:p>
          <w:p w14:paraId="5C7FBEBF" w14:textId="77777777" w:rsidR="00193E70" w:rsidRPr="00393468" w:rsidRDefault="00193E70" w:rsidP="00193E70">
            <w:pPr>
              <w:jc w:val="both"/>
              <w:rPr>
                <w:rFonts w:ascii="Arial" w:hAnsi="Arial" w:cs="Arial"/>
                <w:b/>
                <w:sz w:val="24"/>
                <w:szCs w:val="24"/>
              </w:rPr>
            </w:pPr>
          </w:p>
        </w:tc>
        <w:tc>
          <w:tcPr>
            <w:tcW w:w="1944" w:type="dxa"/>
          </w:tcPr>
          <w:p w14:paraId="2BC58885" w14:textId="68CFAA58" w:rsidR="00193E70" w:rsidRPr="00393468" w:rsidRDefault="00193E70" w:rsidP="00193E70">
            <w:pPr>
              <w:rPr>
                <w:sz w:val="24"/>
                <w:szCs w:val="24"/>
              </w:rPr>
            </w:pPr>
            <w:r w:rsidRPr="00393468">
              <w:rPr>
                <w:rFonts w:ascii="Arial" w:hAnsi="Arial" w:cs="Arial"/>
                <w:sz w:val="24"/>
                <w:szCs w:val="24"/>
              </w:rPr>
              <w:t xml:space="preserve">PAs registered and accredited on the PA Noticeboard have been checked </w:t>
            </w:r>
            <w:r w:rsidRPr="00393468">
              <w:rPr>
                <w:rFonts w:ascii="Arial" w:hAnsi="Arial" w:cs="Arial"/>
                <w:sz w:val="24"/>
                <w:szCs w:val="24"/>
              </w:rPr>
              <w:sym w:font="Wingdings" w:char="F0FC"/>
            </w:r>
          </w:p>
        </w:tc>
      </w:tr>
      <w:tr w:rsidR="00193E70" w14:paraId="58AAA836" w14:textId="77777777" w:rsidTr="000D0829">
        <w:trPr>
          <w:trHeight w:val="139"/>
        </w:trPr>
        <w:tc>
          <w:tcPr>
            <w:tcW w:w="2670" w:type="dxa"/>
            <w:shd w:val="clear" w:color="auto" w:fill="D9D9D9" w:themeFill="background1" w:themeFillShade="D9"/>
          </w:tcPr>
          <w:p w14:paraId="7B348DDA" w14:textId="77777777" w:rsidR="00193E70" w:rsidRPr="00393468" w:rsidRDefault="00193E70" w:rsidP="00193E70">
            <w:pPr>
              <w:spacing w:after="200" w:line="276" w:lineRule="auto"/>
              <w:rPr>
                <w:rFonts w:ascii="Arial" w:hAnsi="Arial" w:cs="Arial"/>
                <w:b/>
                <w:sz w:val="24"/>
                <w:szCs w:val="24"/>
              </w:rPr>
            </w:pPr>
            <w:r w:rsidRPr="00393468">
              <w:rPr>
                <w:rFonts w:ascii="Arial" w:hAnsi="Arial" w:cs="Arial"/>
                <w:b/>
                <w:sz w:val="24"/>
                <w:szCs w:val="24"/>
              </w:rPr>
              <w:t>Supplies / tools to do the job (e.g. gloves, aprons, etc.)</w:t>
            </w:r>
          </w:p>
        </w:tc>
        <w:tc>
          <w:tcPr>
            <w:tcW w:w="5556" w:type="dxa"/>
          </w:tcPr>
          <w:p w14:paraId="2A32E0E1" w14:textId="4223E6FB" w:rsidR="00193E70" w:rsidRPr="00393468" w:rsidRDefault="00193E70" w:rsidP="00193E70">
            <w:pPr>
              <w:jc w:val="both"/>
              <w:rPr>
                <w:rFonts w:ascii="Arial" w:hAnsi="Arial" w:cs="Arial"/>
                <w:sz w:val="24"/>
                <w:szCs w:val="24"/>
              </w:rPr>
            </w:pPr>
            <w:r w:rsidRPr="00393468">
              <w:rPr>
                <w:rFonts w:ascii="Arial" w:hAnsi="Arial" w:cs="Arial"/>
                <w:sz w:val="24"/>
                <w:szCs w:val="24"/>
              </w:rPr>
              <w:t xml:space="preserve">Your PA should provide all of the supplies / tools needed to carry out their service; you should gain confirmation this will happen and you should not be expected to provide these for them.  </w:t>
            </w:r>
          </w:p>
          <w:p w14:paraId="7CE9D4CD" w14:textId="77777777" w:rsidR="00193E70" w:rsidRPr="00393468" w:rsidRDefault="00193E70" w:rsidP="00193E70">
            <w:pPr>
              <w:jc w:val="both"/>
              <w:rPr>
                <w:rFonts w:ascii="Arial" w:hAnsi="Arial" w:cs="Arial"/>
                <w:sz w:val="24"/>
                <w:szCs w:val="24"/>
              </w:rPr>
            </w:pPr>
          </w:p>
        </w:tc>
        <w:tc>
          <w:tcPr>
            <w:tcW w:w="1944" w:type="dxa"/>
          </w:tcPr>
          <w:p w14:paraId="3195BE1A" w14:textId="1AAB5076" w:rsidR="00193E70" w:rsidRDefault="00193E70" w:rsidP="00193E70"/>
        </w:tc>
      </w:tr>
      <w:tr w:rsidR="00193E70" w14:paraId="497B0DE6" w14:textId="77777777" w:rsidTr="000D0829">
        <w:trPr>
          <w:trHeight w:val="139"/>
        </w:trPr>
        <w:tc>
          <w:tcPr>
            <w:tcW w:w="2670" w:type="dxa"/>
            <w:tcBorders>
              <w:bottom w:val="single" w:sz="4" w:space="0" w:color="auto"/>
            </w:tcBorders>
            <w:shd w:val="clear" w:color="auto" w:fill="D9D9D9" w:themeFill="background1" w:themeFillShade="D9"/>
          </w:tcPr>
          <w:p w14:paraId="2604055F" w14:textId="77777777" w:rsidR="00193E70" w:rsidRPr="00393468" w:rsidRDefault="00193E70" w:rsidP="00193E70">
            <w:pPr>
              <w:spacing w:after="200" w:line="276" w:lineRule="auto"/>
              <w:rPr>
                <w:rFonts w:ascii="Arial" w:hAnsi="Arial" w:cs="Arial"/>
                <w:b/>
                <w:sz w:val="24"/>
                <w:szCs w:val="24"/>
              </w:rPr>
            </w:pPr>
            <w:r w:rsidRPr="00393468">
              <w:rPr>
                <w:rFonts w:ascii="Arial" w:hAnsi="Arial" w:cs="Arial"/>
                <w:b/>
                <w:sz w:val="24"/>
                <w:szCs w:val="24"/>
              </w:rPr>
              <w:t>Cover for absence, e.g. holidays &amp; sickness</w:t>
            </w:r>
          </w:p>
        </w:tc>
        <w:tc>
          <w:tcPr>
            <w:tcW w:w="5556" w:type="dxa"/>
          </w:tcPr>
          <w:p w14:paraId="034EDA9E" w14:textId="0E13B2AC" w:rsidR="00193E70" w:rsidRPr="00393468" w:rsidRDefault="00193E70" w:rsidP="00193E70">
            <w:pPr>
              <w:jc w:val="both"/>
              <w:rPr>
                <w:rFonts w:ascii="Arial" w:hAnsi="Arial" w:cs="Arial"/>
                <w:sz w:val="24"/>
                <w:szCs w:val="24"/>
              </w:rPr>
            </w:pPr>
            <w:r w:rsidRPr="00393468">
              <w:rPr>
                <w:rFonts w:ascii="Arial" w:hAnsi="Arial" w:cs="Arial"/>
                <w:sz w:val="24"/>
                <w:szCs w:val="24"/>
              </w:rPr>
              <w:t>If your PA is unable to provide their service for whatever reason, they are responsible for providing cover. The substitute worker should be trained in all of your requirements and able to fulfil the services provided under the contract at no additional cost to you.</w:t>
            </w:r>
          </w:p>
          <w:p w14:paraId="03258F5B" w14:textId="77777777" w:rsidR="00193E70" w:rsidRPr="00393468" w:rsidRDefault="00193E70" w:rsidP="00193E70">
            <w:pPr>
              <w:jc w:val="both"/>
              <w:rPr>
                <w:rFonts w:ascii="Arial" w:hAnsi="Arial" w:cs="Arial"/>
                <w:sz w:val="24"/>
                <w:szCs w:val="24"/>
              </w:rPr>
            </w:pPr>
          </w:p>
          <w:p w14:paraId="1C1DD912" w14:textId="69DB0E73" w:rsidR="00193E70" w:rsidRPr="00393468" w:rsidRDefault="00193E70" w:rsidP="00193E70">
            <w:pPr>
              <w:jc w:val="both"/>
              <w:rPr>
                <w:rFonts w:ascii="Arial" w:hAnsi="Arial" w:cs="Arial"/>
                <w:sz w:val="24"/>
                <w:szCs w:val="24"/>
              </w:rPr>
            </w:pPr>
            <w:r w:rsidRPr="00393468">
              <w:rPr>
                <w:rFonts w:ascii="Arial" w:hAnsi="Arial" w:cs="Arial"/>
                <w:sz w:val="24"/>
                <w:szCs w:val="24"/>
              </w:rPr>
              <w:t>When a formal partnership is set up where each PA takes on their own clients for personal care services (the partners do not employ any other workers under their formal business structure and agree collectively to cover each other's holiday and sickness).  As a partnership they should be registered with CQC</w:t>
            </w:r>
            <w:r w:rsidR="00167164">
              <w:rPr>
                <w:rFonts w:ascii="Arial" w:hAnsi="Arial" w:cs="Arial"/>
                <w:sz w:val="24"/>
                <w:szCs w:val="24"/>
              </w:rPr>
              <w:t xml:space="preserve"> (more details below)</w:t>
            </w:r>
            <w:r w:rsidRPr="00393468">
              <w:rPr>
                <w:rFonts w:ascii="Arial" w:hAnsi="Arial" w:cs="Arial"/>
                <w:sz w:val="24"/>
                <w:szCs w:val="24"/>
              </w:rPr>
              <w:t>.</w:t>
            </w:r>
          </w:p>
          <w:p w14:paraId="401D5B29" w14:textId="77777777" w:rsidR="00193E70" w:rsidRPr="00393468" w:rsidRDefault="00193E70" w:rsidP="00193E70">
            <w:pPr>
              <w:jc w:val="both"/>
              <w:rPr>
                <w:rFonts w:ascii="Arial" w:hAnsi="Arial" w:cs="Arial"/>
                <w:sz w:val="24"/>
                <w:szCs w:val="24"/>
              </w:rPr>
            </w:pPr>
          </w:p>
          <w:p w14:paraId="413F02A5" w14:textId="77777777" w:rsidR="00193E70" w:rsidRPr="00393468" w:rsidRDefault="00193E70" w:rsidP="00193E70">
            <w:pPr>
              <w:jc w:val="both"/>
              <w:rPr>
                <w:rFonts w:ascii="Arial" w:hAnsi="Arial" w:cs="Arial"/>
                <w:sz w:val="24"/>
                <w:szCs w:val="24"/>
              </w:rPr>
            </w:pPr>
            <w:r w:rsidRPr="00393468">
              <w:rPr>
                <w:rFonts w:ascii="Arial" w:hAnsi="Arial" w:cs="Arial"/>
                <w:sz w:val="24"/>
                <w:szCs w:val="24"/>
              </w:rPr>
              <w:lastRenderedPageBreak/>
              <w:t>If you are requested to pay the substitute worker yourself, then all the checks detailed in this document also apply to them and you must seek confirmation of their self-employed status.</w:t>
            </w:r>
          </w:p>
          <w:p w14:paraId="29554A1C" w14:textId="77777777" w:rsidR="00193E70" w:rsidRPr="00393468" w:rsidRDefault="00193E70" w:rsidP="00193E70">
            <w:pPr>
              <w:jc w:val="both"/>
              <w:rPr>
                <w:rFonts w:ascii="Arial" w:hAnsi="Arial" w:cs="Arial"/>
                <w:sz w:val="24"/>
                <w:szCs w:val="24"/>
              </w:rPr>
            </w:pPr>
          </w:p>
          <w:p w14:paraId="4808E9AA" w14:textId="77777777" w:rsidR="00193E70" w:rsidRPr="00393468" w:rsidRDefault="00193E70" w:rsidP="00193E70">
            <w:pPr>
              <w:jc w:val="both"/>
              <w:rPr>
                <w:rFonts w:ascii="Arial" w:hAnsi="Arial" w:cs="Arial"/>
                <w:sz w:val="24"/>
                <w:szCs w:val="24"/>
              </w:rPr>
            </w:pPr>
            <w:r w:rsidRPr="00393468">
              <w:rPr>
                <w:rFonts w:ascii="Arial" w:hAnsi="Arial" w:cs="Arial"/>
                <w:sz w:val="24"/>
                <w:szCs w:val="24"/>
              </w:rPr>
              <w:t>You should ensure you are clear how a self-employed PA will manage absences and that you meet any alternative PA arranged by them.  You are not expected to pay holiday pay, sick pay or any other statutory obligation under employment law.</w:t>
            </w:r>
          </w:p>
          <w:p w14:paraId="18F90244" w14:textId="77777777" w:rsidR="00193E70" w:rsidRPr="00393468" w:rsidRDefault="00193E70" w:rsidP="00193E70">
            <w:pPr>
              <w:jc w:val="both"/>
              <w:rPr>
                <w:rFonts w:ascii="Arial" w:hAnsi="Arial" w:cs="Arial"/>
                <w:sz w:val="24"/>
                <w:szCs w:val="24"/>
              </w:rPr>
            </w:pPr>
          </w:p>
        </w:tc>
        <w:tc>
          <w:tcPr>
            <w:tcW w:w="1944" w:type="dxa"/>
          </w:tcPr>
          <w:p w14:paraId="23D8A693" w14:textId="77777777" w:rsidR="00193E70" w:rsidRDefault="00193E70" w:rsidP="00193E70"/>
        </w:tc>
      </w:tr>
      <w:tr w:rsidR="00524A49" w14:paraId="7F11731C" w14:textId="77777777" w:rsidTr="000D0829">
        <w:trPr>
          <w:trHeight w:val="139"/>
        </w:trPr>
        <w:tc>
          <w:tcPr>
            <w:tcW w:w="2670" w:type="dxa"/>
            <w:shd w:val="clear" w:color="auto" w:fill="D9D9D9" w:themeFill="background1" w:themeFillShade="D9"/>
          </w:tcPr>
          <w:p w14:paraId="10D108C0" w14:textId="77777777" w:rsidR="00524A49" w:rsidRPr="00393468" w:rsidRDefault="00524A49" w:rsidP="00524A49">
            <w:pPr>
              <w:spacing w:after="200" w:line="276" w:lineRule="auto"/>
              <w:rPr>
                <w:rFonts w:ascii="Arial" w:hAnsi="Arial" w:cs="Arial"/>
                <w:b/>
                <w:sz w:val="24"/>
                <w:szCs w:val="24"/>
              </w:rPr>
            </w:pPr>
            <w:r w:rsidRPr="00393468">
              <w:rPr>
                <w:rFonts w:ascii="Arial" w:hAnsi="Arial" w:cs="Arial"/>
                <w:sz w:val="24"/>
                <w:szCs w:val="24"/>
              </w:rPr>
              <w:br w:type="page"/>
            </w:r>
            <w:r w:rsidRPr="00393468">
              <w:rPr>
                <w:rFonts w:ascii="Arial" w:hAnsi="Arial" w:cs="Arial"/>
                <w:sz w:val="24"/>
                <w:szCs w:val="24"/>
              </w:rPr>
              <w:br w:type="page"/>
            </w:r>
            <w:r w:rsidRPr="00393468">
              <w:rPr>
                <w:rFonts w:ascii="Arial" w:hAnsi="Arial" w:cs="Arial"/>
                <w:b/>
                <w:sz w:val="24"/>
                <w:szCs w:val="24"/>
              </w:rPr>
              <w:t>Contract for services</w:t>
            </w:r>
          </w:p>
        </w:tc>
        <w:tc>
          <w:tcPr>
            <w:tcW w:w="5556" w:type="dxa"/>
          </w:tcPr>
          <w:p w14:paraId="3E495935" w14:textId="27CB599E" w:rsidR="00524A49" w:rsidRPr="00393468" w:rsidRDefault="00524A49" w:rsidP="00524A49">
            <w:pPr>
              <w:spacing w:after="200" w:line="276" w:lineRule="auto"/>
              <w:jc w:val="both"/>
              <w:rPr>
                <w:rFonts w:ascii="Arial" w:hAnsi="Arial" w:cs="Arial"/>
                <w:sz w:val="24"/>
                <w:szCs w:val="24"/>
              </w:rPr>
            </w:pPr>
            <w:r w:rsidRPr="00393468">
              <w:rPr>
                <w:rFonts w:ascii="Arial" w:hAnsi="Arial" w:cs="Arial"/>
                <w:sz w:val="24"/>
                <w:szCs w:val="24"/>
              </w:rPr>
              <w:t>Your PA should provide a working agreement for both parties to sign.</w:t>
            </w:r>
          </w:p>
        </w:tc>
        <w:tc>
          <w:tcPr>
            <w:tcW w:w="1944" w:type="dxa"/>
          </w:tcPr>
          <w:p w14:paraId="1EF02D95" w14:textId="43A14F7B" w:rsidR="00524A49" w:rsidRPr="00393468" w:rsidRDefault="00524A49" w:rsidP="00524A49">
            <w:pPr>
              <w:rPr>
                <w:sz w:val="24"/>
                <w:szCs w:val="24"/>
              </w:rPr>
            </w:pPr>
            <w:r w:rsidRPr="00393468">
              <w:rPr>
                <w:rFonts w:ascii="Arial" w:hAnsi="Arial" w:cs="Arial"/>
                <w:sz w:val="24"/>
                <w:szCs w:val="24"/>
              </w:rPr>
              <w:t>PAs registered and accredited on the PA Noticeboard</w:t>
            </w:r>
            <w:r w:rsidR="007111B4" w:rsidRPr="00393468">
              <w:rPr>
                <w:rFonts w:ascii="Arial" w:hAnsi="Arial" w:cs="Arial"/>
                <w:sz w:val="24"/>
                <w:szCs w:val="24"/>
              </w:rPr>
              <w:t xml:space="preserve"> will provide an agreement, they are also available on the PA Noticeboard website</w:t>
            </w:r>
            <w:r w:rsidRPr="00393468">
              <w:rPr>
                <w:rFonts w:ascii="Arial" w:hAnsi="Arial" w:cs="Arial"/>
                <w:sz w:val="24"/>
                <w:szCs w:val="24"/>
              </w:rPr>
              <w:t xml:space="preserve"> </w:t>
            </w:r>
            <w:r w:rsidRPr="00393468">
              <w:rPr>
                <w:rFonts w:ascii="Arial" w:hAnsi="Arial" w:cs="Arial"/>
                <w:sz w:val="24"/>
                <w:szCs w:val="24"/>
              </w:rPr>
              <w:sym w:font="Wingdings" w:char="F0FC"/>
            </w:r>
          </w:p>
        </w:tc>
      </w:tr>
      <w:tr w:rsidR="00524A49" w14:paraId="615F1D28" w14:textId="77777777" w:rsidTr="000D0829">
        <w:trPr>
          <w:trHeight w:val="7910"/>
        </w:trPr>
        <w:tc>
          <w:tcPr>
            <w:tcW w:w="2670" w:type="dxa"/>
            <w:tcBorders>
              <w:bottom w:val="single" w:sz="4" w:space="0" w:color="auto"/>
            </w:tcBorders>
            <w:shd w:val="clear" w:color="auto" w:fill="D9D9D9" w:themeFill="background1" w:themeFillShade="D9"/>
          </w:tcPr>
          <w:p w14:paraId="5B79EC09" w14:textId="77777777" w:rsidR="00524A49" w:rsidRPr="00393468" w:rsidRDefault="00524A49" w:rsidP="00524A49">
            <w:pPr>
              <w:spacing w:after="200" w:line="276" w:lineRule="auto"/>
              <w:rPr>
                <w:rFonts w:ascii="Arial" w:hAnsi="Arial" w:cs="Arial"/>
                <w:b/>
                <w:sz w:val="24"/>
                <w:szCs w:val="24"/>
              </w:rPr>
            </w:pPr>
            <w:r w:rsidRPr="00393468">
              <w:rPr>
                <w:rFonts w:ascii="Arial" w:hAnsi="Arial" w:cs="Arial"/>
                <w:b/>
                <w:sz w:val="24"/>
                <w:szCs w:val="24"/>
              </w:rPr>
              <w:t>Invoicing</w:t>
            </w:r>
          </w:p>
        </w:tc>
        <w:tc>
          <w:tcPr>
            <w:tcW w:w="5556" w:type="dxa"/>
          </w:tcPr>
          <w:p w14:paraId="6F6100A4" w14:textId="77777777" w:rsidR="00524A49" w:rsidRPr="00393468" w:rsidRDefault="00524A49" w:rsidP="00524A49">
            <w:pPr>
              <w:spacing w:after="200" w:line="276" w:lineRule="auto"/>
              <w:jc w:val="both"/>
              <w:rPr>
                <w:rFonts w:ascii="Arial" w:hAnsi="Arial" w:cs="Arial"/>
                <w:sz w:val="24"/>
                <w:szCs w:val="24"/>
              </w:rPr>
            </w:pPr>
            <w:r w:rsidRPr="00393468">
              <w:rPr>
                <w:rFonts w:ascii="Arial" w:hAnsi="Arial" w:cs="Arial"/>
                <w:sz w:val="24"/>
                <w:szCs w:val="24"/>
              </w:rPr>
              <w:t xml:space="preserve">You should expect to receive an invoice for the service provided. The invoice should include the </w:t>
            </w:r>
            <w:proofErr w:type="gramStart"/>
            <w:r w:rsidRPr="00393468">
              <w:rPr>
                <w:rFonts w:ascii="Arial" w:hAnsi="Arial" w:cs="Arial"/>
                <w:sz w:val="24"/>
                <w:szCs w:val="24"/>
              </w:rPr>
              <w:t>following:-</w:t>
            </w:r>
            <w:proofErr w:type="gramEnd"/>
          </w:p>
          <w:p w14:paraId="77627894" w14:textId="6EFAF199" w:rsidR="00524A49" w:rsidRPr="00393468" w:rsidRDefault="00524A49" w:rsidP="00524A49">
            <w:pPr>
              <w:pStyle w:val="ListParagraph"/>
              <w:numPr>
                <w:ilvl w:val="0"/>
                <w:numId w:val="2"/>
              </w:numPr>
              <w:spacing w:line="276" w:lineRule="auto"/>
              <w:ind w:left="714" w:hanging="357"/>
              <w:jc w:val="both"/>
              <w:rPr>
                <w:rFonts w:ascii="Arial" w:hAnsi="Arial" w:cs="Arial"/>
              </w:rPr>
            </w:pPr>
            <w:r w:rsidRPr="00393468">
              <w:rPr>
                <w:rFonts w:ascii="Arial" w:hAnsi="Arial" w:cs="Arial"/>
                <w:lang w:val="en"/>
              </w:rPr>
              <w:t xml:space="preserve">The </w:t>
            </w:r>
            <w:r w:rsidR="003E1D1E" w:rsidRPr="00393468">
              <w:rPr>
                <w:rFonts w:ascii="Arial" w:hAnsi="Arial" w:cs="Arial"/>
                <w:lang w:val="en"/>
              </w:rPr>
              <w:t>document must</w:t>
            </w:r>
            <w:r w:rsidRPr="00393468">
              <w:rPr>
                <w:rFonts w:ascii="Arial" w:hAnsi="Arial" w:cs="Arial"/>
                <w:lang w:val="en"/>
              </w:rPr>
              <w:t xml:space="preserve"> clearly display the word ‘invoice’ </w:t>
            </w:r>
          </w:p>
          <w:p w14:paraId="17B8C047" w14:textId="77777777" w:rsidR="00524A49" w:rsidRPr="00393468" w:rsidRDefault="00524A49" w:rsidP="00524A49">
            <w:pPr>
              <w:pStyle w:val="ListParagraph"/>
              <w:numPr>
                <w:ilvl w:val="0"/>
                <w:numId w:val="2"/>
              </w:numPr>
              <w:spacing w:line="276" w:lineRule="auto"/>
              <w:jc w:val="both"/>
              <w:rPr>
                <w:rFonts w:ascii="Arial" w:hAnsi="Arial" w:cs="Arial"/>
                <w:lang w:val="en"/>
              </w:rPr>
            </w:pPr>
            <w:r w:rsidRPr="00393468">
              <w:rPr>
                <w:rFonts w:ascii="Arial" w:hAnsi="Arial" w:cs="Arial"/>
                <w:lang w:val="en"/>
              </w:rPr>
              <w:t>A unique identification number (invoice number)</w:t>
            </w:r>
          </w:p>
          <w:p w14:paraId="25B516AC" w14:textId="77777777" w:rsidR="00524A49" w:rsidRPr="00393468" w:rsidRDefault="00524A49" w:rsidP="00524A49">
            <w:pPr>
              <w:pStyle w:val="ListParagraph"/>
              <w:numPr>
                <w:ilvl w:val="0"/>
                <w:numId w:val="2"/>
              </w:numPr>
              <w:jc w:val="both"/>
              <w:rPr>
                <w:rFonts w:ascii="Arial" w:hAnsi="Arial" w:cs="Arial"/>
                <w:lang w:val="en"/>
              </w:rPr>
            </w:pPr>
            <w:r w:rsidRPr="00393468">
              <w:rPr>
                <w:rFonts w:ascii="Arial" w:hAnsi="Arial" w:cs="Arial"/>
                <w:lang w:val="en"/>
              </w:rPr>
              <w:t>The company name, address and contact information</w:t>
            </w:r>
          </w:p>
          <w:p w14:paraId="2F3384C6" w14:textId="77777777" w:rsidR="00524A49" w:rsidRPr="00393468" w:rsidRDefault="00524A49" w:rsidP="00524A49">
            <w:pPr>
              <w:pStyle w:val="ListParagraph"/>
              <w:numPr>
                <w:ilvl w:val="0"/>
                <w:numId w:val="2"/>
              </w:numPr>
              <w:jc w:val="both"/>
              <w:rPr>
                <w:rFonts w:ascii="Arial" w:hAnsi="Arial" w:cs="Arial"/>
                <w:lang w:val="en"/>
              </w:rPr>
            </w:pPr>
            <w:r w:rsidRPr="00393468">
              <w:rPr>
                <w:rFonts w:ascii="Arial" w:hAnsi="Arial" w:cs="Arial"/>
                <w:lang w:val="en"/>
              </w:rPr>
              <w:t>The name and address of the customer the invoice relates to</w:t>
            </w:r>
          </w:p>
          <w:p w14:paraId="667973EC" w14:textId="77777777" w:rsidR="00524A49" w:rsidRPr="00393468" w:rsidRDefault="00524A49" w:rsidP="00524A49">
            <w:pPr>
              <w:pStyle w:val="ListParagraph"/>
              <w:numPr>
                <w:ilvl w:val="0"/>
                <w:numId w:val="2"/>
              </w:numPr>
              <w:jc w:val="both"/>
              <w:rPr>
                <w:rFonts w:ascii="Arial" w:hAnsi="Arial" w:cs="Arial"/>
                <w:lang w:val="en"/>
              </w:rPr>
            </w:pPr>
            <w:r w:rsidRPr="00393468">
              <w:rPr>
                <w:rFonts w:ascii="Arial" w:hAnsi="Arial" w:cs="Arial"/>
                <w:lang w:val="en"/>
              </w:rPr>
              <w:t>A clear description of what you’re charging for</w:t>
            </w:r>
          </w:p>
          <w:p w14:paraId="5C611653" w14:textId="77777777" w:rsidR="00524A49" w:rsidRPr="00393468" w:rsidRDefault="00524A49" w:rsidP="00524A49">
            <w:pPr>
              <w:pStyle w:val="ListParagraph"/>
              <w:numPr>
                <w:ilvl w:val="0"/>
                <w:numId w:val="2"/>
              </w:numPr>
              <w:jc w:val="both"/>
              <w:rPr>
                <w:rFonts w:ascii="Arial" w:hAnsi="Arial" w:cs="Arial"/>
                <w:lang w:val="en"/>
              </w:rPr>
            </w:pPr>
            <w:r w:rsidRPr="00393468">
              <w:rPr>
                <w:rFonts w:ascii="Arial" w:hAnsi="Arial" w:cs="Arial"/>
                <w:lang w:val="en"/>
              </w:rPr>
              <w:t>The date the goods or service were provided (supply date)</w:t>
            </w:r>
          </w:p>
          <w:p w14:paraId="13A25615" w14:textId="77777777" w:rsidR="00524A49" w:rsidRPr="00393468" w:rsidRDefault="00524A49" w:rsidP="00524A49">
            <w:pPr>
              <w:pStyle w:val="ListParagraph"/>
              <w:numPr>
                <w:ilvl w:val="0"/>
                <w:numId w:val="2"/>
              </w:numPr>
              <w:jc w:val="both"/>
              <w:rPr>
                <w:rFonts w:ascii="Arial" w:hAnsi="Arial" w:cs="Arial"/>
                <w:lang w:val="en"/>
              </w:rPr>
            </w:pPr>
            <w:r w:rsidRPr="00393468">
              <w:rPr>
                <w:rFonts w:ascii="Arial" w:hAnsi="Arial" w:cs="Arial"/>
                <w:lang w:val="en"/>
              </w:rPr>
              <w:t>The date of the invoice</w:t>
            </w:r>
          </w:p>
          <w:p w14:paraId="55CD14A2" w14:textId="77777777" w:rsidR="00524A49" w:rsidRPr="00393468" w:rsidRDefault="00524A49" w:rsidP="00524A49">
            <w:pPr>
              <w:pStyle w:val="ListParagraph"/>
              <w:numPr>
                <w:ilvl w:val="0"/>
                <w:numId w:val="2"/>
              </w:numPr>
              <w:jc w:val="both"/>
              <w:rPr>
                <w:rFonts w:ascii="Arial" w:hAnsi="Arial" w:cs="Arial"/>
                <w:lang w:val="en"/>
              </w:rPr>
            </w:pPr>
            <w:r w:rsidRPr="00393468">
              <w:rPr>
                <w:rFonts w:ascii="Arial" w:hAnsi="Arial" w:cs="Arial"/>
                <w:lang w:val="en"/>
              </w:rPr>
              <w:t>Due date of payment</w:t>
            </w:r>
          </w:p>
          <w:p w14:paraId="379D5CC0" w14:textId="77777777" w:rsidR="00524A49" w:rsidRPr="00393468" w:rsidRDefault="00524A49" w:rsidP="00524A49">
            <w:pPr>
              <w:pStyle w:val="ListParagraph"/>
              <w:numPr>
                <w:ilvl w:val="0"/>
                <w:numId w:val="2"/>
              </w:numPr>
              <w:jc w:val="both"/>
              <w:rPr>
                <w:rFonts w:ascii="Arial" w:hAnsi="Arial" w:cs="Arial"/>
                <w:lang w:val="en"/>
              </w:rPr>
            </w:pPr>
            <w:r w:rsidRPr="00393468">
              <w:rPr>
                <w:rFonts w:ascii="Arial" w:hAnsi="Arial" w:cs="Arial"/>
                <w:lang w:val="en"/>
              </w:rPr>
              <w:t>The amount(s) being charged</w:t>
            </w:r>
          </w:p>
          <w:p w14:paraId="2AFBF9AF" w14:textId="77777777" w:rsidR="00524A49" w:rsidRPr="00393468" w:rsidRDefault="00524A49" w:rsidP="00524A49">
            <w:pPr>
              <w:pStyle w:val="ListParagraph"/>
              <w:numPr>
                <w:ilvl w:val="0"/>
                <w:numId w:val="2"/>
              </w:numPr>
              <w:jc w:val="both"/>
              <w:rPr>
                <w:rFonts w:ascii="Arial" w:hAnsi="Arial" w:cs="Arial"/>
                <w:lang w:val="en"/>
              </w:rPr>
            </w:pPr>
            <w:r w:rsidRPr="00393468">
              <w:rPr>
                <w:rFonts w:ascii="Arial" w:hAnsi="Arial" w:cs="Arial"/>
                <w:lang w:val="en"/>
              </w:rPr>
              <w:t>VAT amount if applicable</w:t>
            </w:r>
          </w:p>
          <w:p w14:paraId="1FA67070" w14:textId="77777777" w:rsidR="00524A49" w:rsidRPr="00393468" w:rsidRDefault="00524A49" w:rsidP="00524A49">
            <w:pPr>
              <w:pStyle w:val="ListParagraph"/>
              <w:numPr>
                <w:ilvl w:val="0"/>
                <w:numId w:val="2"/>
              </w:numPr>
              <w:jc w:val="both"/>
              <w:rPr>
                <w:rFonts w:ascii="Arial" w:hAnsi="Arial" w:cs="Arial"/>
                <w:lang w:val="en"/>
              </w:rPr>
            </w:pPr>
            <w:r w:rsidRPr="00393468">
              <w:rPr>
                <w:rFonts w:ascii="Arial" w:hAnsi="Arial" w:cs="Arial"/>
                <w:lang w:val="en"/>
              </w:rPr>
              <w:t>The total amount owed</w:t>
            </w:r>
          </w:p>
          <w:p w14:paraId="4F344590" w14:textId="77777777" w:rsidR="00524A49" w:rsidRPr="00393468" w:rsidRDefault="00524A49" w:rsidP="00524A49">
            <w:pPr>
              <w:jc w:val="both"/>
              <w:rPr>
                <w:rFonts w:ascii="Arial" w:hAnsi="Arial" w:cs="Arial"/>
                <w:b/>
                <w:sz w:val="24"/>
                <w:szCs w:val="24"/>
              </w:rPr>
            </w:pPr>
          </w:p>
          <w:p w14:paraId="235D8D17" w14:textId="77777777" w:rsidR="00524A49" w:rsidRPr="00393468" w:rsidRDefault="00524A49" w:rsidP="00524A49">
            <w:pPr>
              <w:jc w:val="both"/>
              <w:rPr>
                <w:rFonts w:ascii="Arial" w:hAnsi="Arial" w:cs="Arial"/>
                <w:b/>
                <w:sz w:val="24"/>
                <w:szCs w:val="24"/>
              </w:rPr>
            </w:pPr>
            <w:r w:rsidRPr="00393468">
              <w:rPr>
                <w:rFonts w:ascii="Arial" w:hAnsi="Arial" w:cs="Arial"/>
                <w:b/>
                <w:sz w:val="24"/>
                <w:szCs w:val="24"/>
              </w:rPr>
              <w:t>You should only make payment on receipt of an invoice</w:t>
            </w:r>
          </w:p>
        </w:tc>
        <w:tc>
          <w:tcPr>
            <w:tcW w:w="1944" w:type="dxa"/>
          </w:tcPr>
          <w:p w14:paraId="56FA74C9" w14:textId="1E730B43" w:rsidR="00524A49" w:rsidRDefault="00524A49" w:rsidP="00524A49"/>
        </w:tc>
      </w:tr>
      <w:tr w:rsidR="00524A49" w14:paraId="76BC484D" w14:textId="77777777" w:rsidTr="000D0829">
        <w:trPr>
          <w:trHeight w:val="3627"/>
        </w:trPr>
        <w:tc>
          <w:tcPr>
            <w:tcW w:w="2670" w:type="dxa"/>
            <w:shd w:val="clear" w:color="auto" w:fill="D9D9D9" w:themeFill="background1" w:themeFillShade="D9"/>
          </w:tcPr>
          <w:p w14:paraId="18EE7514" w14:textId="77777777" w:rsidR="00524A49" w:rsidRPr="00393468" w:rsidRDefault="00524A49" w:rsidP="00524A49">
            <w:pPr>
              <w:spacing w:after="200" w:line="276" w:lineRule="auto"/>
              <w:rPr>
                <w:rFonts w:ascii="Arial" w:hAnsi="Arial" w:cs="Arial"/>
                <w:b/>
                <w:sz w:val="24"/>
                <w:szCs w:val="24"/>
              </w:rPr>
            </w:pPr>
            <w:r w:rsidRPr="00393468">
              <w:rPr>
                <w:rFonts w:ascii="Arial" w:hAnsi="Arial" w:cs="Arial"/>
                <w:b/>
                <w:sz w:val="24"/>
                <w:szCs w:val="24"/>
              </w:rPr>
              <w:lastRenderedPageBreak/>
              <w:t>Training</w:t>
            </w:r>
          </w:p>
        </w:tc>
        <w:tc>
          <w:tcPr>
            <w:tcW w:w="5556" w:type="dxa"/>
          </w:tcPr>
          <w:p w14:paraId="0F0E492D" w14:textId="296348E6" w:rsidR="00524A49" w:rsidRPr="00393468" w:rsidRDefault="00524A49" w:rsidP="00524A49">
            <w:pPr>
              <w:spacing w:after="200" w:line="276" w:lineRule="auto"/>
              <w:jc w:val="both"/>
              <w:rPr>
                <w:rFonts w:ascii="Arial" w:hAnsi="Arial" w:cs="Arial"/>
                <w:sz w:val="24"/>
                <w:szCs w:val="24"/>
              </w:rPr>
            </w:pPr>
            <w:r w:rsidRPr="00393468">
              <w:rPr>
                <w:rFonts w:ascii="Arial" w:hAnsi="Arial" w:cs="Arial"/>
                <w:sz w:val="24"/>
                <w:szCs w:val="24"/>
              </w:rPr>
              <w:t xml:space="preserve">Your PA should source and fund all training relating to their work, e.g. Moving &amp; Handling, Medication awareness, First Aid and any specialist skills.  </w:t>
            </w:r>
          </w:p>
          <w:p w14:paraId="7BC59E73" w14:textId="77777777" w:rsidR="00524A49" w:rsidRPr="00393468" w:rsidRDefault="00524A49" w:rsidP="00524A49">
            <w:pPr>
              <w:spacing w:after="200" w:line="276" w:lineRule="auto"/>
              <w:jc w:val="both"/>
              <w:rPr>
                <w:rFonts w:ascii="Arial" w:hAnsi="Arial" w:cs="Arial"/>
                <w:sz w:val="24"/>
                <w:szCs w:val="24"/>
              </w:rPr>
            </w:pPr>
            <w:r w:rsidRPr="00393468">
              <w:rPr>
                <w:rFonts w:ascii="Arial" w:hAnsi="Arial" w:cs="Arial"/>
                <w:sz w:val="24"/>
                <w:szCs w:val="24"/>
              </w:rPr>
              <w:t xml:space="preserve">Take copies of training certificates and ensure refreshers required are managed in a timely manner (including delegated health task training). </w:t>
            </w:r>
          </w:p>
          <w:p w14:paraId="179E7F2E" w14:textId="77777777" w:rsidR="00524A49" w:rsidRPr="00393468" w:rsidRDefault="00524A49" w:rsidP="00524A49">
            <w:pPr>
              <w:spacing w:after="200" w:line="276" w:lineRule="auto"/>
              <w:jc w:val="both"/>
              <w:rPr>
                <w:rFonts w:ascii="Arial" w:hAnsi="Arial" w:cs="Arial"/>
                <w:sz w:val="24"/>
                <w:szCs w:val="24"/>
              </w:rPr>
            </w:pPr>
            <w:r w:rsidRPr="00393468">
              <w:rPr>
                <w:rFonts w:ascii="Arial" w:hAnsi="Arial" w:cs="Arial"/>
                <w:sz w:val="24"/>
                <w:szCs w:val="24"/>
              </w:rPr>
              <w:t>Free online training is available via the PA Noticeboard</w:t>
            </w:r>
            <w:r w:rsidR="007111B4" w:rsidRPr="00393468">
              <w:rPr>
                <w:rFonts w:ascii="Arial" w:hAnsi="Arial" w:cs="Arial"/>
                <w:sz w:val="24"/>
                <w:szCs w:val="24"/>
              </w:rPr>
              <w:t xml:space="preserve"> and the following mandatory training is completed by all accredited PAs:</w:t>
            </w:r>
          </w:p>
          <w:p w14:paraId="3219ECB6" w14:textId="763AD514" w:rsidR="007111B4" w:rsidRPr="00393468" w:rsidRDefault="007111B4" w:rsidP="00524A49">
            <w:pPr>
              <w:spacing w:after="200" w:line="276" w:lineRule="auto"/>
              <w:jc w:val="both"/>
              <w:rPr>
                <w:rFonts w:ascii="Arial" w:hAnsi="Arial" w:cs="Arial"/>
                <w:sz w:val="24"/>
                <w:szCs w:val="24"/>
              </w:rPr>
            </w:pPr>
            <w:r w:rsidRPr="00393468">
              <w:rPr>
                <w:rFonts w:ascii="Arial" w:hAnsi="Arial" w:cs="Arial"/>
                <w:sz w:val="24"/>
                <w:szCs w:val="24"/>
              </w:rPr>
              <w:t>First Aid, Health &amp; Safety and PPE</w:t>
            </w:r>
          </w:p>
        </w:tc>
        <w:tc>
          <w:tcPr>
            <w:tcW w:w="1944" w:type="dxa"/>
          </w:tcPr>
          <w:p w14:paraId="279ABFC9" w14:textId="77777777" w:rsidR="00524A49" w:rsidRDefault="00524A49" w:rsidP="00524A49"/>
        </w:tc>
      </w:tr>
      <w:tr w:rsidR="00524A49" w:rsidRPr="00E701FB" w14:paraId="14AEDB50" w14:textId="77777777" w:rsidTr="000D0829">
        <w:trPr>
          <w:trHeight w:val="1711"/>
        </w:trPr>
        <w:tc>
          <w:tcPr>
            <w:tcW w:w="2670" w:type="dxa"/>
            <w:shd w:val="clear" w:color="auto" w:fill="D9D9D9" w:themeFill="background1" w:themeFillShade="D9"/>
          </w:tcPr>
          <w:p w14:paraId="302E9A59" w14:textId="77777777" w:rsidR="00524A49" w:rsidRPr="00393468" w:rsidRDefault="00524A49" w:rsidP="00524A49">
            <w:pPr>
              <w:spacing w:after="200" w:line="276" w:lineRule="auto"/>
              <w:rPr>
                <w:rFonts w:ascii="Arial" w:hAnsi="Arial" w:cs="Arial"/>
                <w:b/>
                <w:sz w:val="24"/>
                <w:szCs w:val="24"/>
              </w:rPr>
            </w:pPr>
            <w:r w:rsidRPr="00393468">
              <w:rPr>
                <w:rFonts w:ascii="Arial" w:hAnsi="Arial" w:cs="Arial"/>
                <w:b/>
                <w:sz w:val="24"/>
                <w:szCs w:val="24"/>
              </w:rPr>
              <w:t>Disclosure and Barring Service check and references</w:t>
            </w:r>
          </w:p>
        </w:tc>
        <w:tc>
          <w:tcPr>
            <w:tcW w:w="5556" w:type="dxa"/>
          </w:tcPr>
          <w:p w14:paraId="64D8FE88" w14:textId="5F6FE4B2" w:rsidR="00524A49" w:rsidRPr="00393468" w:rsidRDefault="00524A49" w:rsidP="00524A49">
            <w:pPr>
              <w:jc w:val="both"/>
              <w:rPr>
                <w:rFonts w:ascii="Arial" w:hAnsi="Arial" w:cs="Arial"/>
                <w:sz w:val="24"/>
                <w:szCs w:val="24"/>
              </w:rPr>
            </w:pPr>
            <w:r w:rsidRPr="00393468">
              <w:rPr>
                <w:rFonts w:ascii="Arial" w:hAnsi="Arial" w:cs="Arial"/>
                <w:sz w:val="24"/>
                <w:szCs w:val="24"/>
              </w:rPr>
              <w:t xml:space="preserve">Ensure you request and check references before work commences. </w:t>
            </w:r>
          </w:p>
          <w:p w14:paraId="7BCAE97A" w14:textId="77777777" w:rsidR="007111B4" w:rsidRPr="00393468" w:rsidRDefault="007111B4" w:rsidP="00524A49">
            <w:pPr>
              <w:jc w:val="both"/>
              <w:rPr>
                <w:rFonts w:ascii="Arial" w:hAnsi="Arial" w:cs="Arial"/>
                <w:sz w:val="24"/>
                <w:szCs w:val="24"/>
              </w:rPr>
            </w:pPr>
          </w:p>
          <w:p w14:paraId="06EF7460" w14:textId="09360691" w:rsidR="007111B4" w:rsidRPr="00393468" w:rsidRDefault="00524A49" w:rsidP="00524A49">
            <w:pPr>
              <w:jc w:val="both"/>
              <w:rPr>
                <w:rFonts w:ascii="Arial" w:hAnsi="Arial" w:cs="Arial"/>
                <w:sz w:val="24"/>
                <w:szCs w:val="24"/>
              </w:rPr>
            </w:pPr>
            <w:r w:rsidRPr="00393468">
              <w:rPr>
                <w:rFonts w:ascii="Arial" w:hAnsi="Arial" w:cs="Arial"/>
                <w:sz w:val="24"/>
                <w:szCs w:val="24"/>
              </w:rPr>
              <w:t xml:space="preserve">The PA Noticeboard </w:t>
            </w:r>
            <w:r w:rsidR="007111B4" w:rsidRPr="00393468">
              <w:rPr>
                <w:rFonts w:ascii="Arial" w:hAnsi="Arial" w:cs="Arial"/>
                <w:sz w:val="24"/>
                <w:szCs w:val="24"/>
              </w:rPr>
              <w:t>will</w:t>
            </w:r>
            <w:r w:rsidRPr="00393468">
              <w:rPr>
                <w:rFonts w:ascii="Arial" w:hAnsi="Arial" w:cs="Arial"/>
                <w:sz w:val="24"/>
                <w:szCs w:val="24"/>
              </w:rPr>
              <w:t xml:space="preserve"> organise an enhanced DBS (Disclosure and Barring Service) check for your PA</w:t>
            </w:r>
            <w:r w:rsidR="007111B4" w:rsidRPr="00393468">
              <w:rPr>
                <w:rFonts w:ascii="Arial" w:hAnsi="Arial" w:cs="Arial"/>
                <w:sz w:val="24"/>
                <w:szCs w:val="24"/>
              </w:rPr>
              <w:t>.</w:t>
            </w:r>
          </w:p>
          <w:p w14:paraId="333A8225" w14:textId="77777777" w:rsidR="00524A49" w:rsidRPr="00393468" w:rsidRDefault="00524A49" w:rsidP="00524A49">
            <w:pPr>
              <w:jc w:val="both"/>
              <w:rPr>
                <w:rFonts w:ascii="Arial" w:hAnsi="Arial" w:cs="Arial"/>
                <w:sz w:val="24"/>
                <w:szCs w:val="24"/>
              </w:rPr>
            </w:pPr>
          </w:p>
          <w:p w14:paraId="116DFA53" w14:textId="10302B03" w:rsidR="00524A49" w:rsidRPr="00393468" w:rsidRDefault="00524A49" w:rsidP="00524A49">
            <w:pPr>
              <w:rPr>
                <w:rFonts w:ascii="Arial" w:hAnsi="Arial" w:cs="Arial"/>
                <w:i/>
                <w:sz w:val="24"/>
                <w:szCs w:val="24"/>
              </w:rPr>
            </w:pPr>
          </w:p>
        </w:tc>
        <w:tc>
          <w:tcPr>
            <w:tcW w:w="1944" w:type="dxa"/>
          </w:tcPr>
          <w:p w14:paraId="4328F0E8" w14:textId="77777777" w:rsidR="00524A49" w:rsidRPr="00E701FB" w:rsidRDefault="00524A49" w:rsidP="00524A49"/>
        </w:tc>
      </w:tr>
      <w:tr w:rsidR="000D0829" w14:paraId="73405473" w14:textId="77777777" w:rsidTr="000D0829">
        <w:trPr>
          <w:trHeight w:val="3627"/>
        </w:trPr>
        <w:tc>
          <w:tcPr>
            <w:tcW w:w="2675" w:type="dxa"/>
            <w:shd w:val="clear" w:color="auto" w:fill="D9D9D9" w:themeFill="background1" w:themeFillShade="D9"/>
          </w:tcPr>
          <w:p w14:paraId="5FFF0547" w14:textId="77777777" w:rsidR="008264E9" w:rsidRPr="008264E9" w:rsidRDefault="008264E9" w:rsidP="008264E9">
            <w:pPr>
              <w:rPr>
                <w:rStyle w:val="Hyperlink"/>
                <w:rFonts w:ascii="Arial" w:hAnsi="Arial" w:cs="Arial"/>
                <w:b/>
                <w:bCs/>
                <w:color w:val="auto"/>
                <w:sz w:val="24"/>
                <w:szCs w:val="24"/>
                <w:u w:val="none"/>
              </w:rPr>
            </w:pPr>
            <w:r w:rsidRPr="008264E9">
              <w:rPr>
                <w:rStyle w:val="Hyperlink"/>
                <w:rFonts w:ascii="Arial" w:hAnsi="Arial" w:cs="Arial"/>
                <w:b/>
                <w:bCs/>
                <w:color w:val="auto"/>
                <w:sz w:val="24"/>
                <w:szCs w:val="24"/>
                <w:u w:val="none"/>
              </w:rPr>
              <w:t>Care Quality Commission (CQC) registration</w:t>
            </w:r>
          </w:p>
          <w:p w14:paraId="06E66227" w14:textId="152C4FD3" w:rsidR="000D0829" w:rsidRPr="00393468" w:rsidRDefault="000D0829" w:rsidP="00E02117">
            <w:pPr>
              <w:spacing w:after="200" w:line="276" w:lineRule="auto"/>
              <w:rPr>
                <w:rFonts w:ascii="Arial" w:hAnsi="Arial" w:cs="Arial"/>
                <w:b/>
                <w:sz w:val="24"/>
                <w:szCs w:val="24"/>
              </w:rPr>
            </w:pPr>
          </w:p>
        </w:tc>
        <w:tc>
          <w:tcPr>
            <w:tcW w:w="5556" w:type="dxa"/>
          </w:tcPr>
          <w:p w14:paraId="16428B7E" w14:textId="77777777" w:rsidR="00EA0385" w:rsidRDefault="00EA0385" w:rsidP="00EA0385">
            <w:pPr>
              <w:rPr>
                <w:rFonts w:ascii="Arial" w:hAnsi="Arial" w:cs="Arial"/>
                <w:sz w:val="24"/>
                <w:szCs w:val="24"/>
              </w:rPr>
            </w:pPr>
            <w:r w:rsidRPr="000A2417">
              <w:rPr>
                <w:rFonts w:ascii="Arial" w:hAnsi="Arial" w:cs="Arial"/>
                <w:sz w:val="24"/>
                <w:szCs w:val="24"/>
              </w:rPr>
              <w:t>A PA may need to register with CQC if they provide, or intend to provide, health or adult social care activities in England. This is a legal requirement under the Health and Social Care Act 2008. They must apply to be registered even if they do not intend to provide the services on a regular or permanent basis.</w:t>
            </w:r>
          </w:p>
          <w:p w14:paraId="14C8BBD0" w14:textId="77777777" w:rsidR="00EA0385" w:rsidRPr="000A2417" w:rsidRDefault="00EA0385" w:rsidP="00EA0385">
            <w:pPr>
              <w:rPr>
                <w:rStyle w:val="Hyperlink"/>
                <w:rFonts w:ascii="Arial" w:hAnsi="Arial" w:cs="Arial"/>
                <w:sz w:val="24"/>
                <w:szCs w:val="24"/>
                <w:u w:val="none"/>
              </w:rPr>
            </w:pPr>
          </w:p>
          <w:p w14:paraId="11EE27F5" w14:textId="77777777" w:rsidR="00EA0385" w:rsidRPr="000A2417" w:rsidRDefault="00EA0385" w:rsidP="00EA0385">
            <w:pPr>
              <w:pStyle w:val="ListParagraph"/>
              <w:numPr>
                <w:ilvl w:val="0"/>
                <w:numId w:val="5"/>
              </w:numPr>
              <w:spacing w:after="160" w:line="259" w:lineRule="auto"/>
              <w:rPr>
                <w:rFonts w:ascii="Arial" w:hAnsi="Arial" w:cs="Arial"/>
              </w:rPr>
            </w:pPr>
            <w:r w:rsidRPr="000A2417">
              <w:rPr>
                <w:rFonts w:ascii="Arial" w:hAnsi="Arial" w:cs="Arial"/>
              </w:rPr>
              <w:t>If not doing regulated activity - no need to register</w:t>
            </w:r>
          </w:p>
          <w:p w14:paraId="787FAAE8" w14:textId="77777777" w:rsidR="00EA0385" w:rsidRPr="000A2417" w:rsidRDefault="00EA0385" w:rsidP="00EA0385">
            <w:pPr>
              <w:pStyle w:val="ListParagraph"/>
              <w:numPr>
                <w:ilvl w:val="0"/>
                <w:numId w:val="5"/>
              </w:numPr>
              <w:spacing w:after="160" w:line="259" w:lineRule="auto"/>
              <w:rPr>
                <w:rFonts w:ascii="Arial" w:hAnsi="Arial" w:cs="Arial"/>
              </w:rPr>
            </w:pPr>
            <w:r w:rsidRPr="000A2417">
              <w:rPr>
                <w:rFonts w:ascii="Arial" w:hAnsi="Arial" w:cs="Arial"/>
              </w:rPr>
              <w:t>If doing regulated activity check the decision under 'Do you need to register to provide Personal Care' in the following web link:</w:t>
            </w:r>
          </w:p>
          <w:p w14:paraId="54CC7C5E" w14:textId="77777777" w:rsidR="00EA0385" w:rsidRPr="000A2417" w:rsidRDefault="00167164" w:rsidP="00EA0385">
            <w:pPr>
              <w:rPr>
                <w:rFonts w:ascii="Arial" w:hAnsi="Arial" w:cs="Arial"/>
                <w:sz w:val="24"/>
                <w:szCs w:val="24"/>
              </w:rPr>
            </w:pPr>
            <w:hyperlink r:id="rId10" w:anchor="personal-care" w:history="1">
              <w:r w:rsidR="00EA0385" w:rsidRPr="000A2417">
                <w:rPr>
                  <w:rStyle w:val="Hyperlink"/>
                  <w:rFonts w:ascii="Arial" w:hAnsi="Arial" w:cs="Arial"/>
                  <w:sz w:val="24"/>
                  <w:szCs w:val="24"/>
                </w:rPr>
                <w:t>Scope of registration: Regulated activities - Care Quality Commission (cqc.org.uk)</w:t>
              </w:r>
            </w:hyperlink>
          </w:p>
          <w:p w14:paraId="43CC062E" w14:textId="77777777" w:rsidR="00EA0385" w:rsidRPr="000A2417" w:rsidRDefault="00EA0385" w:rsidP="00EA0385">
            <w:pPr>
              <w:rPr>
                <w:rFonts w:ascii="Arial" w:hAnsi="Arial" w:cs="Arial"/>
                <w:sz w:val="24"/>
                <w:szCs w:val="24"/>
              </w:rPr>
            </w:pPr>
            <w:r w:rsidRPr="000A2417">
              <w:rPr>
                <w:rFonts w:ascii="Arial" w:hAnsi="Arial" w:cs="Arial"/>
                <w:sz w:val="24"/>
                <w:szCs w:val="24"/>
              </w:rPr>
              <w:t xml:space="preserve">If PA is still unsure they can email CQC: </w:t>
            </w:r>
            <w:hyperlink r:id="rId11" w:history="1">
              <w:r w:rsidRPr="000A2417">
                <w:rPr>
                  <w:rStyle w:val="Hyperlink"/>
                  <w:rFonts w:ascii="Arial" w:hAnsi="Arial" w:cs="Arial"/>
                  <w:sz w:val="24"/>
                  <w:szCs w:val="24"/>
                </w:rPr>
                <w:t>Enquiries@cqc.org.uk</w:t>
              </w:r>
            </w:hyperlink>
          </w:p>
          <w:p w14:paraId="0515D8FF" w14:textId="77777777" w:rsidR="00EA0385" w:rsidRPr="000A2417" w:rsidRDefault="00EA0385" w:rsidP="00EA0385">
            <w:pPr>
              <w:rPr>
                <w:rFonts w:ascii="Arial" w:hAnsi="Arial" w:cs="Arial"/>
                <w:sz w:val="24"/>
                <w:szCs w:val="24"/>
              </w:rPr>
            </w:pPr>
            <w:r w:rsidRPr="000A2417">
              <w:rPr>
                <w:rFonts w:ascii="Arial" w:hAnsi="Arial" w:cs="Arial"/>
                <w:sz w:val="24"/>
                <w:szCs w:val="24"/>
              </w:rPr>
              <w:t>Mark email for the attention of 'regional registration team managers', include postcode and information about the job role and why it is unclear on the decision tree.</w:t>
            </w:r>
          </w:p>
          <w:p w14:paraId="254BD556" w14:textId="31000BB6" w:rsidR="000D0829" w:rsidRPr="00393468" w:rsidRDefault="000D0829" w:rsidP="00E02117">
            <w:pPr>
              <w:spacing w:after="200" w:line="276" w:lineRule="auto"/>
              <w:jc w:val="both"/>
              <w:rPr>
                <w:rFonts w:ascii="Arial" w:hAnsi="Arial" w:cs="Arial"/>
                <w:sz w:val="24"/>
                <w:szCs w:val="24"/>
              </w:rPr>
            </w:pPr>
          </w:p>
        </w:tc>
        <w:tc>
          <w:tcPr>
            <w:tcW w:w="1944" w:type="dxa"/>
          </w:tcPr>
          <w:p w14:paraId="694410AB" w14:textId="77777777" w:rsidR="000D0829" w:rsidRDefault="000D0829" w:rsidP="00E02117"/>
        </w:tc>
      </w:tr>
    </w:tbl>
    <w:p w14:paraId="52540402" w14:textId="45868EC3" w:rsidR="00FE51AC" w:rsidRPr="00E701FB" w:rsidRDefault="00FE51AC" w:rsidP="009617CC">
      <w:pPr>
        <w:rPr>
          <w:rFonts w:ascii="Arial" w:hAnsi="Arial" w:cs="Arial"/>
          <w:sz w:val="24"/>
          <w:szCs w:val="24"/>
        </w:rPr>
      </w:pPr>
    </w:p>
    <w:sectPr w:rsidR="00FE51AC" w:rsidRPr="00E701FB" w:rsidSect="00713612">
      <w:headerReference w:type="even" r:id="rId12"/>
      <w:headerReference w:type="default" r:id="rId13"/>
      <w:foot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A3EE7" w14:textId="77777777" w:rsidR="00712687" w:rsidRDefault="00712687" w:rsidP="009404C3">
      <w:pPr>
        <w:spacing w:after="0" w:line="240" w:lineRule="auto"/>
      </w:pPr>
      <w:r>
        <w:separator/>
      </w:r>
    </w:p>
  </w:endnote>
  <w:endnote w:type="continuationSeparator" w:id="0">
    <w:p w14:paraId="49652016" w14:textId="77777777" w:rsidR="00712687" w:rsidRDefault="00712687" w:rsidP="009404C3">
      <w:pPr>
        <w:spacing w:after="0" w:line="240" w:lineRule="auto"/>
      </w:pPr>
      <w:r>
        <w:continuationSeparator/>
      </w:r>
    </w:p>
  </w:endnote>
  <w:endnote w:type="continuationNotice" w:id="1">
    <w:p w14:paraId="7F5D44BC" w14:textId="77777777" w:rsidR="00712687" w:rsidRDefault="00712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1C8C" w14:textId="308031AF" w:rsidR="009A4039" w:rsidRDefault="009A4039">
    <w:pPr>
      <w:pStyle w:val="Footer"/>
    </w:pPr>
    <w:r>
      <w:t>V</w:t>
    </w:r>
    <w:r w:rsidR="006D4B41">
      <w:t>3</w:t>
    </w:r>
    <w:r>
      <w:t xml:space="preserve"> </w:t>
    </w:r>
    <w:r w:rsidR="006D4B41">
      <w:t>Aug</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767FE" w14:textId="77777777" w:rsidR="00712687" w:rsidRDefault="00712687" w:rsidP="009404C3">
      <w:pPr>
        <w:spacing w:after="0" w:line="240" w:lineRule="auto"/>
      </w:pPr>
      <w:r>
        <w:separator/>
      </w:r>
    </w:p>
  </w:footnote>
  <w:footnote w:type="continuationSeparator" w:id="0">
    <w:p w14:paraId="2D60484F" w14:textId="77777777" w:rsidR="00712687" w:rsidRDefault="00712687" w:rsidP="009404C3">
      <w:pPr>
        <w:spacing w:after="0" w:line="240" w:lineRule="auto"/>
      </w:pPr>
      <w:r>
        <w:continuationSeparator/>
      </w:r>
    </w:p>
  </w:footnote>
  <w:footnote w:type="continuationNotice" w:id="1">
    <w:p w14:paraId="06230F8C" w14:textId="77777777" w:rsidR="00712687" w:rsidRDefault="007126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3E83" w14:textId="7DFA1C03" w:rsidR="00FE6208" w:rsidRDefault="00FE6208">
    <w:pPr>
      <w:pStyle w:val="Header"/>
    </w:pPr>
    <w:r>
      <w:rPr>
        <w:noProof/>
      </w:rPr>
      <mc:AlternateContent>
        <mc:Choice Requires="wps">
          <w:drawing>
            <wp:anchor distT="0" distB="0" distL="0" distR="0" simplePos="0" relativeHeight="251658241" behindDoc="0" locked="0" layoutInCell="1" allowOverlap="1" wp14:anchorId="7F11A0B6" wp14:editId="005A661A">
              <wp:simplePos x="635" y="635"/>
              <wp:positionH relativeFrom="page">
                <wp:align>center</wp:align>
              </wp:positionH>
              <wp:positionV relativeFrom="page">
                <wp:align>top</wp:align>
              </wp:positionV>
              <wp:extent cx="443865" cy="443865"/>
              <wp:effectExtent l="0" t="0" r="16510" b="14605"/>
              <wp:wrapNone/>
              <wp:docPr id="158312327" name="Text Box 2"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29793" w14:textId="7E7D8E3B" w:rsidR="00FE6208" w:rsidRPr="00FE6208" w:rsidRDefault="00FE6208" w:rsidP="00FE6208">
                          <w:pPr>
                            <w:spacing w:after="0"/>
                            <w:rPr>
                              <w:rFonts w:ascii="Calibri" w:eastAsia="Calibri" w:hAnsi="Calibri" w:cs="Calibri"/>
                              <w:noProof/>
                              <w:color w:val="0000FF"/>
                              <w:sz w:val="24"/>
                              <w:szCs w:val="24"/>
                            </w:rPr>
                          </w:pPr>
                          <w:r w:rsidRPr="00FE6208">
                            <w:rPr>
                              <w:rFonts w:ascii="Calibri" w:eastAsia="Calibri" w:hAnsi="Calibri" w:cs="Calibri"/>
                              <w:noProof/>
                              <w:color w:val="0000FF"/>
                              <w:sz w:val="24"/>
                              <w:szCs w:val="24"/>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11A0B6" id="_x0000_t202" coordsize="21600,21600" o:spt="202" path="m,l,21600r21600,l21600,xe">
              <v:stroke joinstyle="miter"/>
              <v:path gradientshapeok="t" o:connecttype="rect"/>
            </v:shapetype>
            <v:shape id="Text Box 2" o:spid="_x0000_s1026" type="#_x0000_t202" alt="- Public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029793" w14:textId="7E7D8E3B" w:rsidR="00FE6208" w:rsidRPr="00FE6208" w:rsidRDefault="00FE6208" w:rsidP="00FE6208">
                    <w:pPr>
                      <w:spacing w:after="0"/>
                      <w:rPr>
                        <w:rFonts w:ascii="Calibri" w:eastAsia="Calibri" w:hAnsi="Calibri" w:cs="Calibri"/>
                        <w:noProof/>
                        <w:color w:val="0000FF"/>
                        <w:sz w:val="24"/>
                        <w:szCs w:val="24"/>
                      </w:rPr>
                    </w:pPr>
                    <w:r w:rsidRPr="00FE6208">
                      <w:rPr>
                        <w:rFonts w:ascii="Calibri" w:eastAsia="Calibri" w:hAnsi="Calibri" w:cs="Calibri"/>
                        <w:noProof/>
                        <w:color w:val="0000FF"/>
                        <w:sz w:val="24"/>
                        <w:szCs w:val="24"/>
                      </w:rPr>
                      <w:t>-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5F9D" w14:textId="71E809A3" w:rsidR="00095819" w:rsidRDefault="00FE6208" w:rsidP="00095819">
    <w:pPr>
      <w:pStyle w:val="Header"/>
      <w:jc w:val="center"/>
      <w:rPr>
        <w:rFonts w:ascii="Arial" w:hAnsi="Arial" w:cs="Arial"/>
        <w:sz w:val="28"/>
        <w:szCs w:val="28"/>
      </w:rPr>
    </w:pPr>
    <w:r>
      <w:rPr>
        <w:rFonts w:ascii="Arial" w:hAnsi="Arial" w:cs="Arial"/>
        <w:noProof/>
        <w:sz w:val="28"/>
        <w:szCs w:val="28"/>
      </w:rPr>
      <mc:AlternateContent>
        <mc:Choice Requires="wps">
          <w:drawing>
            <wp:anchor distT="0" distB="0" distL="0" distR="0" simplePos="0" relativeHeight="251658242" behindDoc="0" locked="0" layoutInCell="1" allowOverlap="1" wp14:anchorId="34A95522" wp14:editId="508D4D89">
              <wp:simplePos x="457200" y="451757"/>
              <wp:positionH relativeFrom="page">
                <wp:align>center</wp:align>
              </wp:positionH>
              <wp:positionV relativeFrom="page">
                <wp:align>top</wp:align>
              </wp:positionV>
              <wp:extent cx="443865" cy="443865"/>
              <wp:effectExtent l="0" t="0" r="16510" b="14605"/>
              <wp:wrapNone/>
              <wp:docPr id="49446371" name="Text Box 3"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EE62D" w14:textId="6A814A60" w:rsidR="00FE6208" w:rsidRPr="00FE6208" w:rsidRDefault="00FE6208" w:rsidP="00FE6208">
                          <w:pPr>
                            <w:spacing w:after="0"/>
                            <w:rPr>
                              <w:rFonts w:ascii="Calibri" w:eastAsia="Calibri" w:hAnsi="Calibri" w:cs="Calibri"/>
                              <w:noProof/>
                              <w:color w:val="0000FF"/>
                              <w:sz w:val="24"/>
                              <w:szCs w:val="24"/>
                            </w:rPr>
                          </w:pPr>
                          <w:r w:rsidRPr="00FE6208">
                            <w:rPr>
                              <w:rFonts w:ascii="Calibri" w:eastAsia="Calibri" w:hAnsi="Calibri" w:cs="Calibri"/>
                              <w:noProof/>
                              <w:color w:val="0000FF"/>
                              <w:sz w:val="24"/>
                              <w:szCs w:val="24"/>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A95522" id="_x0000_t202" coordsize="21600,21600" o:spt="202" path="m,l,21600r21600,l21600,xe">
              <v:stroke joinstyle="miter"/>
              <v:path gradientshapeok="t" o:connecttype="rect"/>
            </v:shapetype>
            <v:shape id="Text Box 3" o:spid="_x0000_s1027" type="#_x0000_t202" alt="- Public -"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56EE62D" w14:textId="6A814A60" w:rsidR="00FE6208" w:rsidRPr="00FE6208" w:rsidRDefault="00FE6208" w:rsidP="00FE6208">
                    <w:pPr>
                      <w:spacing w:after="0"/>
                      <w:rPr>
                        <w:rFonts w:ascii="Calibri" w:eastAsia="Calibri" w:hAnsi="Calibri" w:cs="Calibri"/>
                        <w:noProof/>
                        <w:color w:val="0000FF"/>
                        <w:sz w:val="24"/>
                        <w:szCs w:val="24"/>
                      </w:rPr>
                    </w:pPr>
                    <w:r w:rsidRPr="00FE6208">
                      <w:rPr>
                        <w:rFonts w:ascii="Calibri" w:eastAsia="Calibri" w:hAnsi="Calibri" w:cs="Calibri"/>
                        <w:noProof/>
                        <w:color w:val="0000FF"/>
                        <w:sz w:val="24"/>
                        <w:szCs w:val="24"/>
                      </w:rPr>
                      <w:t>- Public -</w:t>
                    </w:r>
                  </w:p>
                </w:txbxContent>
              </v:textbox>
              <w10:wrap anchorx="page" anchory="page"/>
            </v:shape>
          </w:pict>
        </mc:Fallback>
      </mc:AlternateContent>
    </w:r>
    <w:r w:rsidR="009404C3" w:rsidRPr="009404C3">
      <w:rPr>
        <w:rFonts w:ascii="Arial" w:hAnsi="Arial" w:cs="Arial"/>
        <w:sz w:val="28"/>
        <w:szCs w:val="28"/>
      </w:rPr>
      <w:t xml:space="preserve">CHECKS </w:t>
    </w:r>
    <w:r w:rsidR="00095819">
      <w:rPr>
        <w:rFonts w:ascii="Arial" w:hAnsi="Arial" w:cs="Arial"/>
        <w:sz w:val="28"/>
        <w:szCs w:val="28"/>
      </w:rPr>
      <w:t>TO COMPLETE WITH</w:t>
    </w:r>
    <w:r w:rsidR="009404C3" w:rsidRPr="009404C3">
      <w:rPr>
        <w:rFonts w:ascii="Arial" w:hAnsi="Arial" w:cs="Arial"/>
        <w:sz w:val="28"/>
        <w:szCs w:val="28"/>
      </w:rPr>
      <w:t xml:space="preserve"> A SELF</w:t>
    </w:r>
    <w:r w:rsidR="009617CC">
      <w:rPr>
        <w:rFonts w:ascii="Arial" w:hAnsi="Arial" w:cs="Arial"/>
        <w:sz w:val="28"/>
        <w:szCs w:val="28"/>
      </w:rPr>
      <w:t>-</w:t>
    </w:r>
    <w:r w:rsidR="009404C3" w:rsidRPr="009404C3">
      <w:rPr>
        <w:rFonts w:ascii="Arial" w:hAnsi="Arial" w:cs="Arial"/>
        <w:sz w:val="28"/>
        <w:szCs w:val="28"/>
      </w:rPr>
      <w:t xml:space="preserve">EMPLOYED </w:t>
    </w:r>
    <w:r w:rsidR="009617CC">
      <w:rPr>
        <w:rFonts w:ascii="Arial" w:hAnsi="Arial" w:cs="Arial"/>
        <w:sz w:val="28"/>
        <w:szCs w:val="28"/>
      </w:rPr>
      <w:t>PA</w:t>
    </w:r>
  </w:p>
  <w:p w14:paraId="16136D2D" w14:textId="0BCDE0BD" w:rsidR="009404C3" w:rsidRPr="009404C3" w:rsidRDefault="00095819" w:rsidP="00095819">
    <w:pPr>
      <w:pStyle w:val="Header"/>
      <w:jc w:val="center"/>
      <w:rPr>
        <w:rFonts w:ascii="Arial" w:hAnsi="Arial" w:cs="Arial"/>
        <w:sz w:val="28"/>
        <w:szCs w:val="28"/>
      </w:rPr>
    </w:pPr>
    <w:r>
      <w:rPr>
        <w:rFonts w:ascii="Arial" w:hAnsi="Arial" w:cs="Arial"/>
        <w:sz w:val="28"/>
        <w:szCs w:val="28"/>
      </w:rPr>
      <w:t>FROM THE PA NOTICEBOARD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6B66" w14:textId="35659B34" w:rsidR="00FE6208" w:rsidRDefault="00FE6208">
    <w:pPr>
      <w:pStyle w:val="Header"/>
    </w:pPr>
    <w:r>
      <w:rPr>
        <w:noProof/>
      </w:rPr>
      <mc:AlternateContent>
        <mc:Choice Requires="wps">
          <w:drawing>
            <wp:anchor distT="0" distB="0" distL="0" distR="0" simplePos="0" relativeHeight="251658240" behindDoc="0" locked="0" layoutInCell="1" allowOverlap="1" wp14:anchorId="15FFF12F" wp14:editId="3307FE61">
              <wp:simplePos x="635" y="635"/>
              <wp:positionH relativeFrom="page">
                <wp:align>center</wp:align>
              </wp:positionH>
              <wp:positionV relativeFrom="page">
                <wp:align>top</wp:align>
              </wp:positionV>
              <wp:extent cx="443865" cy="443865"/>
              <wp:effectExtent l="0" t="0" r="16510" b="14605"/>
              <wp:wrapNone/>
              <wp:docPr id="1173092626" name="Text Box 1"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56F5B" w14:textId="0CDDECF9" w:rsidR="00FE6208" w:rsidRPr="00FE6208" w:rsidRDefault="00FE6208" w:rsidP="00FE6208">
                          <w:pPr>
                            <w:spacing w:after="0"/>
                            <w:rPr>
                              <w:rFonts w:ascii="Calibri" w:eastAsia="Calibri" w:hAnsi="Calibri" w:cs="Calibri"/>
                              <w:noProof/>
                              <w:color w:val="0000FF"/>
                              <w:sz w:val="24"/>
                              <w:szCs w:val="24"/>
                            </w:rPr>
                          </w:pPr>
                          <w:r w:rsidRPr="00FE6208">
                            <w:rPr>
                              <w:rFonts w:ascii="Calibri" w:eastAsia="Calibri" w:hAnsi="Calibri" w:cs="Calibri"/>
                              <w:noProof/>
                              <w:color w:val="0000FF"/>
                              <w:sz w:val="24"/>
                              <w:szCs w:val="24"/>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FFF12F" id="_x0000_t202" coordsize="21600,21600" o:spt="202" path="m,l,21600r21600,l21600,xe">
              <v:stroke joinstyle="miter"/>
              <v:path gradientshapeok="t" o:connecttype="rect"/>
            </v:shapetype>
            <v:shape id="Text Box 1" o:spid="_x0000_s1028" type="#_x0000_t202" alt="- Public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1956F5B" w14:textId="0CDDECF9" w:rsidR="00FE6208" w:rsidRPr="00FE6208" w:rsidRDefault="00FE6208" w:rsidP="00FE6208">
                    <w:pPr>
                      <w:spacing w:after="0"/>
                      <w:rPr>
                        <w:rFonts w:ascii="Calibri" w:eastAsia="Calibri" w:hAnsi="Calibri" w:cs="Calibri"/>
                        <w:noProof/>
                        <w:color w:val="0000FF"/>
                        <w:sz w:val="24"/>
                        <w:szCs w:val="24"/>
                      </w:rPr>
                    </w:pPr>
                    <w:r w:rsidRPr="00FE6208">
                      <w:rPr>
                        <w:rFonts w:ascii="Calibri" w:eastAsia="Calibri" w:hAnsi="Calibri" w:cs="Calibri"/>
                        <w:noProof/>
                        <w:color w:val="0000FF"/>
                        <w:sz w:val="24"/>
                        <w:szCs w:val="24"/>
                      </w:rPr>
                      <w:t>-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F4B4C"/>
    <w:multiLevelType w:val="multilevel"/>
    <w:tmpl w:val="CA3C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87CA5"/>
    <w:multiLevelType w:val="hybridMultilevel"/>
    <w:tmpl w:val="A48A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67150"/>
    <w:multiLevelType w:val="hybridMultilevel"/>
    <w:tmpl w:val="BDE0AB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C7347E"/>
    <w:multiLevelType w:val="hybridMultilevel"/>
    <w:tmpl w:val="F54E7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A83864"/>
    <w:multiLevelType w:val="hybridMultilevel"/>
    <w:tmpl w:val="452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112045">
    <w:abstractNumId w:val="0"/>
  </w:num>
  <w:num w:numId="2" w16cid:durableId="1971666129">
    <w:abstractNumId w:val="1"/>
  </w:num>
  <w:num w:numId="3" w16cid:durableId="1083797617">
    <w:abstractNumId w:val="3"/>
  </w:num>
  <w:num w:numId="4" w16cid:durableId="765855445">
    <w:abstractNumId w:val="2"/>
  </w:num>
  <w:num w:numId="5" w16cid:durableId="43217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7E"/>
    <w:rsid w:val="00055B18"/>
    <w:rsid w:val="0007594C"/>
    <w:rsid w:val="00095819"/>
    <w:rsid w:val="000D0829"/>
    <w:rsid w:val="00107B7D"/>
    <w:rsid w:val="00167164"/>
    <w:rsid w:val="00193E70"/>
    <w:rsid w:val="001A55F1"/>
    <w:rsid w:val="001E4D19"/>
    <w:rsid w:val="00206478"/>
    <w:rsid w:val="002A2ECD"/>
    <w:rsid w:val="002E6E2C"/>
    <w:rsid w:val="003520EB"/>
    <w:rsid w:val="00393468"/>
    <w:rsid w:val="003E1D1E"/>
    <w:rsid w:val="00410F4F"/>
    <w:rsid w:val="005053EF"/>
    <w:rsid w:val="00524A49"/>
    <w:rsid w:val="005668BC"/>
    <w:rsid w:val="005A3662"/>
    <w:rsid w:val="005C6026"/>
    <w:rsid w:val="0069553B"/>
    <w:rsid w:val="006B671C"/>
    <w:rsid w:val="006D4B41"/>
    <w:rsid w:val="007111B4"/>
    <w:rsid w:val="00712687"/>
    <w:rsid w:val="00713612"/>
    <w:rsid w:val="007238F2"/>
    <w:rsid w:val="0075017E"/>
    <w:rsid w:val="00751DC9"/>
    <w:rsid w:val="00776F46"/>
    <w:rsid w:val="007F1A0E"/>
    <w:rsid w:val="008264E9"/>
    <w:rsid w:val="0087143D"/>
    <w:rsid w:val="008C6630"/>
    <w:rsid w:val="009242BF"/>
    <w:rsid w:val="009404C3"/>
    <w:rsid w:val="009617CC"/>
    <w:rsid w:val="00994C2A"/>
    <w:rsid w:val="009A4039"/>
    <w:rsid w:val="009D6867"/>
    <w:rsid w:val="00A27AA6"/>
    <w:rsid w:val="00B1283D"/>
    <w:rsid w:val="00B135BF"/>
    <w:rsid w:val="00B25B9E"/>
    <w:rsid w:val="00BD42BC"/>
    <w:rsid w:val="00C0479B"/>
    <w:rsid w:val="00C20704"/>
    <w:rsid w:val="00C9379A"/>
    <w:rsid w:val="00D305A7"/>
    <w:rsid w:val="00DA3293"/>
    <w:rsid w:val="00E03CED"/>
    <w:rsid w:val="00E06C04"/>
    <w:rsid w:val="00E101DC"/>
    <w:rsid w:val="00E16C65"/>
    <w:rsid w:val="00E701FB"/>
    <w:rsid w:val="00E94311"/>
    <w:rsid w:val="00EA0385"/>
    <w:rsid w:val="00FA56A4"/>
    <w:rsid w:val="00FE51AC"/>
    <w:rsid w:val="00FE6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2E598"/>
  <w15:docId w15:val="{457BD6A0-C4C0-420A-ADC3-06C737F5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017E"/>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017E"/>
    <w:pPr>
      <w:spacing w:after="0" w:line="240" w:lineRule="auto"/>
      <w:ind w:left="720"/>
      <w:contextualSpacing/>
    </w:pPr>
    <w:rPr>
      <w:rFonts w:ascii="Times New Roman" w:eastAsia="Times New Roman" w:hAnsi="Times New Roman" w:cs="Times New Roman"/>
      <w:sz w:val="24"/>
      <w:szCs w:val="24"/>
      <w:lang w:eastAsia="en-GB"/>
    </w:rPr>
  </w:style>
  <w:style w:type="character" w:styleId="SubtleEmphasis">
    <w:name w:val="Subtle Emphasis"/>
    <w:basedOn w:val="DefaultParagraphFont"/>
    <w:uiPriority w:val="19"/>
    <w:qFormat/>
    <w:rsid w:val="0075017E"/>
    <w:rPr>
      <w:i/>
      <w:iCs/>
      <w:color w:val="808080" w:themeColor="text1" w:themeTint="7F"/>
    </w:rPr>
  </w:style>
  <w:style w:type="paragraph" w:styleId="Header">
    <w:name w:val="header"/>
    <w:basedOn w:val="Normal"/>
    <w:link w:val="HeaderChar"/>
    <w:uiPriority w:val="99"/>
    <w:unhideWhenUsed/>
    <w:rsid w:val="00940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4C3"/>
  </w:style>
  <w:style w:type="paragraph" w:styleId="Footer">
    <w:name w:val="footer"/>
    <w:basedOn w:val="Normal"/>
    <w:link w:val="FooterChar"/>
    <w:uiPriority w:val="99"/>
    <w:unhideWhenUsed/>
    <w:rsid w:val="00940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4C3"/>
  </w:style>
  <w:style w:type="character" w:styleId="Hyperlink">
    <w:name w:val="Hyperlink"/>
    <w:basedOn w:val="DefaultParagraphFont"/>
    <w:uiPriority w:val="99"/>
    <w:unhideWhenUsed/>
    <w:rsid w:val="00FE51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cqc.org.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qc.org.uk/guidance-regulation/providers/scope-registration-regulated-activ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D6B30F754EF4CA2D3924548B23629" ma:contentTypeVersion="16" ma:contentTypeDescription="Create a new document." ma:contentTypeScope="" ma:versionID="f92e8981536013c33e06457b9af09f05">
  <xsd:schema xmlns:xsd="http://www.w3.org/2001/XMLSchema" xmlns:xs="http://www.w3.org/2001/XMLSchema" xmlns:p="http://schemas.microsoft.com/office/2006/metadata/properties" xmlns:ns2="4d536ccb-b14a-4ea0-b1e3-f942d5f494ca" xmlns:ns3="94e04209-f32b-462e-b41a-6c7c48ba4040" xmlns:ns4="d24c7c6b-2dc2-4a4f-9681-5884c2eb2c43" targetNamespace="http://schemas.microsoft.com/office/2006/metadata/properties" ma:root="true" ma:fieldsID="29fdf6671bb47e716c2b6e22f319a1dc" ns2:_="" ns3:_="" ns4:_="">
    <xsd:import namespace="4d536ccb-b14a-4ea0-b1e3-f942d5f494ca"/>
    <xsd:import namespace="94e04209-f32b-462e-b41a-6c7c48ba4040"/>
    <xsd:import namespace="d24c7c6b-2dc2-4a4f-9681-5884c2eb2c43"/>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04209-f32b-462e-b41a-6c7c48ba404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4c7c6b-2dc2-4a4f-9681-5884c2eb2c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503f68-2ec9-4d0e-8b88-880d9ae84138}" ma:internalName="TaxCatchAll" ma:readOnly="false" ma:showField="CatchAllData" ma:web="d24c7c6b-2dc2-4a4f-9681-5884c2eb2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4c7c6b-2dc2-4a4f-9681-5884c2eb2c43" xsi:nil="true"/>
    <lcf76f155ced4ddcb4097134ff3c332f xmlns="94e04209-f32b-462e-b41a-6c7c48ba40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49C4B-CA84-4A8D-B35E-55C6E8501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94e04209-f32b-462e-b41a-6c7c48ba4040"/>
    <ds:schemaRef ds:uri="d24c7c6b-2dc2-4a4f-9681-5884c2eb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CE6A3-4FB9-47F9-BE58-9C45C216947E}">
  <ds:schemaRefs>
    <ds:schemaRef ds:uri="http://schemas.microsoft.com/office/2006/metadata/properties"/>
    <ds:schemaRef ds:uri="http://schemas.microsoft.com/office/infopath/2007/PartnerControls"/>
    <ds:schemaRef ds:uri="d24c7c6b-2dc2-4a4f-9681-5884c2eb2c43"/>
    <ds:schemaRef ds:uri="94e04209-f32b-462e-b41a-6c7c48ba4040"/>
  </ds:schemaRefs>
</ds:datastoreItem>
</file>

<file path=customXml/itemProps3.xml><?xml version="1.0" encoding="utf-8"?>
<ds:datastoreItem xmlns:ds="http://schemas.openxmlformats.org/officeDocument/2006/customXml" ds:itemID="{D9E65FF7-6388-4279-80CC-EFE4690D7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Disney, Tricia</dc:creator>
  <cp:lastModifiedBy>Davies, Victoria</cp:lastModifiedBy>
  <cp:revision>4</cp:revision>
  <dcterms:created xsi:type="dcterms:W3CDTF">2024-08-21T12:45:00Z</dcterms:created>
  <dcterms:modified xsi:type="dcterms:W3CDTF">2024-08-21T13:16:00Z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0x01010081CD6B30F754EF4CA2D3924548B23629</vt:lpwstr>
  </property>
  <property fmtid="{D5CDD505-2E9C-101B-9397-08002B2CF9AE}" pid="3" name="Order">
    <vt:r8>19225200</vt:r8>
  </property>
  <property fmtid="{D5CDD505-2E9C-101B-9397-08002B2CF9AE}" pid="4" name="ClassificationContentMarkingHeaderShapeIds">
    <vt:lpwstr>45ebf912,96fa787,2f27de3</vt:lpwstr>
  </property>
  <property fmtid="{D5CDD505-2E9C-101B-9397-08002B2CF9AE}" pid="5" name="ClassificationContentMarkingHeaderFontProps">
    <vt:lpwstr>#0000ff,12,Calibri</vt:lpwstr>
  </property>
  <property fmtid="{D5CDD505-2E9C-101B-9397-08002B2CF9AE}" pid="6" name="ClassificationContentMarkingHeaderText">
    <vt:lpwstr>- Public -</vt:lpwstr>
  </property>
  <property fmtid="{D5CDD505-2E9C-101B-9397-08002B2CF9AE}" pid="7" name="MSIP_Label_e7a9bba0-8317-414c-a336-adccc738dda9_Enabled">
    <vt:lpwstr>true</vt:lpwstr>
  </property>
  <property fmtid="{D5CDD505-2E9C-101B-9397-08002B2CF9AE}" pid="8" name="MSIP_Label_e7a9bba0-8317-414c-a336-adccc738dda9_SetDate">
    <vt:lpwstr>2024-01-19T11:58:16Z</vt:lpwstr>
  </property>
  <property fmtid="{D5CDD505-2E9C-101B-9397-08002B2CF9AE}" pid="9" name="MSIP_Label_e7a9bba0-8317-414c-a336-adccc738dda9_Method">
    <vt:lpwstr>Privileged</vt:lpwstr>
  </property>
  <property fmtid="{D5CDD505-2E9C-101B-9397-08002B2CF9AE}" pid="10" name="MSIP_Label_e7a9bba0-8317-414c-a336-adccc738dda9_Name">
    <vt:lpwstr>Public</vt:lpwstr>
  </property>
  <property fmtid="{D5CDD505-2E9C-101B-9397-08002B2CF9AE}" pid="11" name="MSIP_Label_e7a9bba0-8317-414c-a336-adccc738dda9_SiteId">
    <vt:lpwstr>d6674c51-daa4-4142-8047-15a78bbe9306</vt:lpwstr>
  </property>
  <property fmtid="{D5CDD505-2E9C-101B-9397-08002B2CF9AE}" pid="12" name="MSIP_Label_e7a9bba0-8317-414c-a336-adccc738dda9_ActionId">
    <vt:lpwstr>930d8baf-b1a9-4524-92dd-54d7a492dc39</vt:lpwstr>
  </property>
  <property fmtid="{D5CDD505-2E9C-101B-9397-08002B2CF9AE}" pid="13" name="MSIP_Label_e7a9bba0-8317-414c-a336-adccc738dda9_ContentBits">
    <vt:lpwstr>1</vt:lpwstr>
  </property>
  <property fmtid="{D5CDD505-2E9C-101B-9397-08002B2CF9AE}" pid="14" name="MediaServiceImageTags">
    <vt:lpwstr/>
  </property>
</Properties>
</file>