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69DD" w14:textId="3FD318F7" w:rsidR="000D3FA8" w:rsidRDefault="000D3FA8"/>
    <w:p w14:paraId="269A3FEA" w14:textId="2228C3DB" w:rsidR="000D3FA8" w:rsidRPr="000D3FA8" w:rsidRDefault="000D3FA8" w:rsidP="000D3FA8">
      <w:pPr>
        <w:pStyle w:val="Default"/>
        <w:rPr>
          <w:rFonts w:ascii="Arial" w:hAnsi="Arial" w:cs="Arial"/>
          <w:b/>
          <w:bCs/>
        </w:rPr>
      </w:pPr>
      <w:r w:rsidRPr="000D3FA8">
        <w:rPr>
          <w:rFonts w:ascii="Arial" w:hAnsi="Arial" w:cs="Arial"/>
          <w:b/>
          <w:bCs/>
        </w:rPr>
        <w:t xml:space="preserve">We had a Q&amp;A with </w:t>
      </w:r>
      <w:r w:rsidRPr="000D3FA8">
        <w:rPr>
          <w:rFonts w:ascii="Arial" w:hAnsi="Arial" w:cs="Arial"/>
          <w:b/>
          <w:bCs/>
        </w:rPr>
        <w:t>Georgina,</w:t>
      </w:r>
      <w:r w:rsidRPr="000D3FA8">
        <w:rPr>
          <w:rFonts w:ascii="Arial" w:hAnsi="Arial" w:cs="Arial"/>
          <w:b/>
          <w:bCs/>
        </w:rPr>
        <w:t xml:space="preserve"> an Individual Employer who has</w:t>
      </w:r>
      <w:r w:rsidRPr="000D3FA8">
        <w:rPr>
          <w:rFonts w:ascii="Arial" w:hAnsi="Arial" w:cs="Arial"/>
          <w:b/>
          <w:bCs/>
        </w:rPr>
        <w:t xml:space="preserve"> used her Direct Payment funding</w:t>
      </w:r>
      <w:r w:rsidRPr="000D3FA8">
        <w:rPr>
          <w:rFonts w:ascii="Arial" w:hAnsi="Arial" w:cs="Arial"/>
          <w:b/>
          <w:bCs/>
        </w:rPr>
        <w:t xml:space="preserve"> </w:t>
      </w:r>
      <w:r w:rsidRPr="000D3FA8">
        <w:rPr>
          <w:rFonts w:ascii="Arial" w:hAnsi="Arial" w:cs="Arial"/>
          <w:b/>
          <w:bCs/>
        </w:rPr>
        <w:t>to hire a team of PAs to support her.</w:t>
      </w:r>
    </w:p>
    <w:p w14:paraId="26AED004" w14:textId="77777777" w:rsidR="000D3FA8" w:rsidRPr="000D3FA8" w:rsidRDefault="000D3FA8" w:rsidP="000D3FA8">
      <w:pPr>
        <w:pStyle w:val="Default"/>
        <w:rPr>
          <w:rFonts w:ascii="Arial" w:hAnsi="Arial" w:cs="Arial"/>
        </w:rPr>
      </w:pPr>
    </w:p>
    <w:p w14:paraId="5900C0B5" w14:textId="1B6EF608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b/>
          <w:bCs/>
          <w:sz w:val="24"/>
          <w:szCs w:val="24"/>
        </w:rPr>
        <w:t>Q1.</w:t>
      </w:r>
      <w:r w:rsidRPr="000D3F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3FA8">
        <w:rPr>
          <w:rFonts w:ascii="Arial" w:hAnsi="Arial" w:cs="Arial"/>
          <w:b/>
          <w:bCs/>
          <w:sz w:val="24"/>
          <w:szCs w:val="24"/>
        </w:rPr>
        <w:t>What has changed for you since getting a PA? </w:t>
      </w:r>
    </w:p>
    <w:p w14:paraId="0CEDB926" w14:textId="77777777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sz w:val="24"/>
          <w:szCs w:val="24"/>
        </w:rPr>
        <w:t>I have had the opportunity to go on an internship and build my skills up even though my physical disabilities have gotten a lot worse. I have gained a lot more independence in my own life which I have previously thought I’d lost plus I’ve gained a lot more confidence in learning how to manage myself as well as working with others. My PAs have also allowed me to help train an assistant dog! </w:t>
      </w:r>
    </w:p>
    <w:p w14:paraId="16E48EAB" w14:textId="77777777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</w:p>
    <w:p w14:paraId="594201DF" w14:textId="77777777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b/>
          <w:bCs/>
          <w:sz w:val="24"/>
          <w:szCs w:val="24"/>
        </w:rPr>
        <w:t>Q2. What support do you get from your PA?  </w:t>
      </w:r>
    </w:p>
    <w:p w14:paraId="544EBA5A" w14:textId="6B4B5680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sz w:val="24"/>
          <w:szCs w:val="24"/>
        </w:rPr>
        <w:t xml:space="preserve">I get a range of support! Most of it centres around personal care but a lot involves social activities and </w:t>
      </w:r>
      <w:r w:rsidRPr="000D3FA8">
        <w:rPr>
          <w:rFonts w:ascii="Arial" w:hAnsi="Arial" w:cs="Arial"/>
          <w:sz w:val="24"/>
          <w:szCs w:val="24"/>
        </w:rPr>
        <w:t>work-related</w:t>
      </w:r>
      <w:r w:rsidRPr="000D3FA8">
        <w:rPr>
          <w:rFonts w:ascii="Arial" w:hAnsi="Arial" w:cs="Arial"/>
          <w:sz w:val="24"/>
          <w:szCs w:val="24"/>
        </w:rPr>
        <w:t xml:space="preserve"> outings such as volunteer roles or my internship. One of the main things I get from PA support i</w:t>
      </w:r>
      <w:r w:rsidRPr="000D3FA8">
        <w:rPr>
          <w:rFonts w:ascii="Arial" w:hAnsi="Arial" w:cs="Arial"/>
          <w:sz w:val="24"/>
          <w:szCs w:val="24"/>
        </w:rPr>
        <w:t>s</w:t>
      </w:r>
      <w:r w:rsidRPr="000D3FA8">
        <w:rPr>
          <w:rFonts w:ascii="Arial" w:hAnsi="Arial" w:cs="Arial"/>
          <w:sz w:val="24"/>
          <w:szCs w:val="24"/>
        </w:rPr>
        <w:t xml:space="preserve"> my mental health</w:t>
      </w:r>
      <w:r w:rsidRPr="000D3FA8">
        <w:rPr>
          <w:rFonts w:ascii="Arial" w:hAnsi="Arial" w:cs="Arial"/>
          <w:sz w:val="24"/>
          <w:szCs w:val="24"/>
        </w:rPr>
        <w:t xml:space="preserve">, </w:t>
      </w:r>
      <w:r w:rsidRPr="000D3FA8">
        <w:rPr>
          <w:rFonts w:ascii="Arial" w:hAnsi="Arial" w:cs="Arial"/>
          <w:sz w:val="24"/>
          <w:szCs w:val="24"/>
        </w:rPr>
        <w:t>I’ve really struggled with it over the years since my disability has got worse</w:t>
      </w:r>
      <w:r w:rsidRPr="000D3FA8">
        <w:rPr>
          <w:rFonts w:ascii="Arial" w:hAnsi="Arial" w:cs="Arial"/>
          <w:sz w:val="24"/>
          <w:szCs w:val="24"/>
        </w:rPr>
        <w:t xml:space="preserve"> and </w:t>
      </w:r>
      <w:r w:rsidRPr="000D3FA8">
        <w:rPr>
          <w:rFonts w:ascii="Arial" w:hAnsi="Arial" w:cs="Arial"/>
          <w:sz w:val="24"/>
          <w:szCs w:val="24"/>
        </w:rPr>
        <w:t>I felt trapped</w:t>
      </w:r>
      <w:r w:rsidRPr="000D3FA8">
        <w:rPr>
          <w:rFonts w:ascii="Arial" w:hAnsi="Arial" w:cs="Arial"/>
          <w:sz w:val="24"/>
          <w:szCs w:val="24"/>
        </w:rPr>
        <w:t>,</w:t>
      </w:r>
      <w:r w:rsidRPr="000D3FA8">
        <w:rPr>
          <w:rFonts w:ascii="Arial" w:hAnsi="Arial" w:cs="Arial"/>
          <w:sz w:val="24"/>
          <w:szCs w:val="24"/>
        </w:rPr>
        <w:t xml:space="preserve"> so having a PA around to enable me to get outside has really helped. </w:t>
      </w:r>
    </w:p>
    <w:p w14:paraId="6B4FEF93" w14:textId="77777777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</w:p>
    <w:p w14:paraId="74A6D548" w14:textId="77777777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b/>
          <w:bCs/>
          <w:sz w:val="24"/>
          <w:szCs w:val="24"/>
        </w:rPr>
        <w:t>Q4. What does having a PA mean to you? </w:t>
      </w:r>
    </w:p>
    <w:p w14:paraId="3F51272A" w14:textId="44425E2B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sz w:val="24"/>
          <w:szCs w:val="24"/>
        </w:rPr>
        <w:t>Having a PA has been fantastic</w:t>
      </w:r>
      <w:r w:rsidRPr="000D3FA8">
        <w:rPr>
          <w:rFonts w:ascii="Arial" w:hAnsi="Arial" w:cs="Arial"/>
          <w:sz w:val="24"/>
          <w:szCs w:val="24"/>
        </w:rPr>
        <w:t>,</w:t>
      </w:r>
      <w:r w:rsidRPr="000D3FA8">
        <w:rPr>
          <w:rFonts w:ascii="Arial" w:hAnsi="Arial" w:cs="Arial"/>
          <w:sz w:val="24"/>
          <w:szCs w:val="24"/>
        </w:rPr>
        <w:t xml:space="preserve"> I couldn’t imagine my life from being able to achieve what I can without them. I’m so thankful for my team. </w:t>
      </w:r>
    </w:p>
    <w:p w14:paraId="2758416A" w14:textId="77777777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</w:p>
    <w:p w14:paraId="7FD23A19" w14:textId="77777777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b/>
          <w:bCs/>
          <w:sz w:val="24"/>
          <w:szCs w:val="24"/>
        </w:rPr>
        <w:t>Q5. Did you always know you could have a PA? </w:t>
      </w:r>
    </w:p>
    <w:p w14:paraId="3F0BD2EF" w14:textId="07339DAC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sz w:val="24"/>
          <w:szCs w:val="24"/>
        </w:rPr>
        <w:t>No</w:t>
      </w:r>
      <w:r w:rsidRPr="000D3FA8">
        <w:rPr>
          <w:rFonts w:ascii="Arial" w:hAnsi="Arial" w:cs="Arial"/>
          <w:sz w:val="24"/>
          <w:szCs w:val="24"/>
        </w:rPr>
        <w:t>,</w:t>
      </w:r>
      <w:r w:rsidRPr="000D3FA8">
        <w:rPr>
          <w:rFonts w:ascii="Arial" w:hAnsi="Arial" w:cs="Arial"/>
          <w:sz w:val="24"/>
          <w:szCs w:val="24"/>
        </w:rPr>
        <w:t xml:space="preserve"> I didn’t know! It wasn’t until 2015 where I became aware of the PA system and the </w:t>
      </w:r>
      <w:r w:rsidRPr="000D3FA8">
        <w:rPr>
          <w:rFonts w:ascii="Arial" w:hAnsi="Arial" w:cs="Arial"/>
          <w:sz w:val="24"/>
          <w:szCs w:val="24"/>
        </w:rPr>
        <w:t>N</w:t>
      </w:r>
      <w:r w:rsidRPr="000D3FA8">
        <w:rPr>
          <w:rFonts w:ascii="Arial" w:hAnsi="Arial" w:cs="Arial"/>
          <w:sz w:val="24"/>
          <w:szCs w:val="24"/>
        </w:rPr>
        <w:t xml:space="preserve">oticeboard. A lot of applicants and jobseekers also find it difficult to find jobs like this. This can be frustrating as I know there are plenty of individuals out there that would be great as PAs.   </w:t>
      </w:r>
    </w:p>
    <w:p w14:paraId="43A7EC6C" w14:textId="77777777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</w:p>
    <w:p w14:paraId="1C25BDA8" w14:textId="77777777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b/>
          <w:bCs/>
          <w:sz w:val="24"/>
          <w:szCs w:val="24"/>
        </w:rPr>
        <w:t>Q7. Would you recommend having a PA to other people?   </w:t>
      </w:r>
    </w:p>
    <w:p w14:paraId="6EE9A860" w14:textId="18C4D823" w:rsidR="000D3FA8" w:rsidRPr="000D3FA8" w:rsidRDefault="000D3FA8" w:rsidP="000D3FA8">
      <w:pPr>
        <w:rPr>
          <w:rFonts w:ascii="Arial" w:hAnsi="Arial" w:cs="Arial"/>
          <w:sz w:val="24"/>
          <w:szCs w:val="24"/>
        </w:rPr>
      </w:pPr>
      <w:r w:rsidRPr="000D3FA8">
        <w:rPr>
          <w:rFonts w:ascii="Arial" w:hAnsi="Arial" w:cs="Arial"/>
          <w:sz w:val="24"/>
          <w:szCs w:val="24"/>
        </w:rPr>
        <w:t xml:space="preserve">Absolutely if I felt they could manage working with an individual one-to-one. Obviously there’s a lot more HR involved </w:t>
      </w:r>
      <w:r w:rsidRPr="000D3FA8">
        <w:rPr>
          <w:rFonts w:ascii="Arial" w:hAnsi="Arial" w:cs="Arial"/>
          <w:sz w:val="24"/>
          <w:szCs w:val="24"/>
        </w:rPr>
        <w:t xml:space="preserve">when employing a PA, </w:t>
      </w:r>
      <w:r w:rsidRPr="000D3FA8">
        <w:rPr>
          <w:rFonts w:ascii="Arial" w:hAnsi="Arial" w:cs="Arial"/>
          <w:sz w:val="24"/>
          <w:szCs w:val="24"/>
        </w:rPr>
        <w:t>and there has to be some boundaries in place which can be quite difficult considering it</w:t>
      </w:r>
      <w:r w:rsidRPr="000D3FA8">
        <w:rPr>
          <w:rFonts w:ascii="Arial" w:hAnsi="Arial" w:cs="Arial"/>
          <w:sz w:val="24"/>
          <w:szCs w:val="24"/>
        </w:rPr>
        <w:t xml:space="preserve"> is</w:t>
      </w:r>
      <w:r w:rsidRPr="000D3FA8">
        <w:rPr>
          <w:rFonts w:ascii="Arial" w:hAnsi="Arial" w:cs="Arial"/>
          <w:sz w:val="24"/>
          <w:szCs w:val="24"/>
        </w:rPr>
        <w:t xml:space="preserve"> personal care. Some individuals might be better off with just an agency or care facility, but for me I prefer having PAs and what they can provide for me, working together, and the management of admin. </w:t>
      </w:r>
    </w:p>
    <w:p w14:paraId="14ED5C9E" w14:textId="77777777" w:rsidR="000D3FA8" w:rsidRPr="00BA1DB6" w:rsidRDefault="000D3FA8" w:rsidP="000D3FA8">
      <w:pPr>
        <w:rPr>
          <w:rFonts w:ascii="Arial" w:hAnsi="Arial" w:cs="Arial"/>
        </w:rPr>
      </w:pPr>
    </w:p>
    <w:p w14:paraId="7106E90B" w14:textId="77777777" w:rsidR="000D3FA8" w:rsidRPr="00BA1DB6" w:rsidRDefault="000D3FA8" w:rsidP="000D3FA8">
      <w:pPr>
        <w:rPr>
          <w:rFonts w:ascii="Arial" w:hAnsi="Arial" w:cs="Arial"/>
        </w:rPr>
      </w:pPr>
    </w:p>
    <w:sectPr w:rsidR="000D3FA8" w:rsidRPr="00BA1DB6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310D" w14:textId="77777777" w:rsidR="000D3FA8" w:rsidRDefault="000D3FA8" w:rsidP="000D3FA8">
      <w:r>
        <w:separator/>
      </w:r>
    </w:p>
  </w:endnote>
  <w:endnote w:type="continuationSeparator" w:id="0">
    <w:p w14:paraId="694CAB1D" w14:textId="77777777" w:rsidR="000D3FA8" w:rsidRDefault="000D3FA8" w:rsidP="000D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D8A4" w14:textId="77777777" w:rsidR="000D3FA8" w:rsidRDefault="000D3FA8" w:rsidP="000D3FA8">
      <w:r>
        <w:separator/>
      </w:r>
    </w:p>
  </w:footnote>
  <w:footnote w:type="continuationSeparator" w:id="0">
    <w:p w14:paraId="3117BF43" w14:textId="77777777" w:rsidR="000D3FA8" w:rsidRDefault="000D3FA8" w:rsidP="000D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088C" w14:textId="117DE305" w:rsidR="000D3FA8" w:rsidRDefault="000D3FA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7AF11D" wp14:editId="1991A70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716447411" name="Text Box 4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8FE984" w14:textId="7FFE5194" w:rsidR="000D3FA8" w:rsidRPr="000D3FA8" w:rsidRDefault="000D3FA8" w:rsidP="000D3FA8">
                          <w:pPr>
                            <w:rPr>
                              <w:rFonts w:eastAsia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D3FA8">
                            <w:rPr>
                              <w:rFonts w:eastAsia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AF1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48FE984" w14:textId="7FFE5194" w:rsidR="000D3FA8" w:rsidRPr="000D3FA8" w:rsidRDefault="000D3FA8" w:rsidP="000D3FA8">
                    <w:pPr>
                      <w:rPr>
                        <w:rFonts w:eastAsia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D3FA8">
                      <w:rPr>
                        <w:rFonts w:eastAsia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B8AC" w14:textId="54AE60CA" w:rsidR="000D3FA8" w:rsidRDefault="000D3FA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C40840" wp14:editId="62DF9337">
              <wp:simplePos x="914400" y="45175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910848377" name="Text Box 5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94B33" w14:textId="14B6D319" w:rsidR="000D3FA8" w:rsidRPr="000D3FA8" w:rsidRDefault="000D3FA8" w:rsidP="000D3FA8">
                          <w:pPr>
                            <w:rPr>
                              <w:rFonts w:eastAsia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D3FA8">
                            <w:rPr>
                              <w:rFonts w:eastAsia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408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7A94B33" w14:textId="14B6D319" w:rsidR="000D3FA8" w:rsidRPr="000D3FA8" w:rsidRDefault="000D3FA8" w:rsidP="000D3FA8">
                    <w:pPr>
                      <w:rPr>
                        <w:rFonts w:eastAsia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D3FA8">
                      <w:rPr>
                        <w:rFonts w:eastAsia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AA47AA3" wp14:editId="03019011">
          <wp:extent cx="1807224" cy="740229"/>
          <wp:effectExtent l="0" t="0" r="2540" b="3175"/>
          <wp:docPr id="1" name="Picture 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2640" cy="74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E18E" w14:textId="3DB9A132" w:rsidR="000D3FA8" w:rsidRDefault="000D3FA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69CD83" wp14:editId="79C4D6A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59594584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AD858" w14:textId="523A7A9D" w:rsidR="000D3FA8" w:rsidRPr="000D3FA8" w:rsidRDefault="000D3FA8" w:rsidP="000D3FA8">
                          <w:pPr>
                            <w:rPr>
                              <w:rFonts w:eastAsia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D3FA8">
                            <w:rPr>
                              <w:rFonts w:eastAsia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9CD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1AAD858" w14:textId="523A7A9D" w:rsidR="000D3FA8" w:rsidRPr="000D3FA8" w:rsidRDefault="000D3FA8" w:rsidP="000D3FA8">
                    <w:pPr>
                      <w:rPr>
                        <w:rFonts w:eastAsia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D3FA8">
                      <w:rPr>
                        <w:rFonts w:eastAsia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A8"/>
    <w:rsid w:val="000D3FA8"/>
    <w:rsid w:val="002D0CE0"/>
    <w:rsid w:val="00305100"/>
    <w:rsid w:val="0063392C"/>
    <w:rsid w:val="006C2305"/>
    <w:rsid w:val="009563C3"/>
    <w:rsid w:val="00E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B4D9"/>
  <w15:chartTrackingRefBased/>
  <w15:docId w15:val="{E01E3BA5-0149-4AD0-8847-BD09AD19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A8"/>
    <w:pPr>
      <w:spacing w:after="0" w:line="240" w:lineRule="auto"/>
    </w:pPr>
    <w:rPr>
      <w:rFonts w:ascii="Calibri" w:hAnsi="Calibri"/>
      <w:kern w:val="0"/>
      <w:sz w:val="2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FA8"/>
    <w:pPr>
      <w:tabs>
        <w:tab w:val="center" w:pos="4513"/>
        <w:tab w:val="right" w:pos="9026"/>
      </w:tabs>
    </w:pPr>
    <w:rPr>
      <w:rFonts w:ascii="Arial" w:hAnsi="Arial"/>
      <w:kern w:val="2"/>
      <w:sz w:val="24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D3FA8"/>
  </w:style>
  <w:style w:type="paragraph" w:styleId="Footer">
    <w:name w:val="footer"/>
    <w:basedOn w:val="Normal"/>
    <w:link w:val="FooterChar"/>
    <w:uiPriority w:val="99"/>
    <w:unhideWhenUsed/>
    <w:rsid w:val="000D3FA8"/>
    <w:pPr>
      <w:tabs>
        <w:tab w:val="center" w:pos="4513"/>
        <w:tab w:val="right" w:pos="9026"/>
      </w:tabs>
    </w:pPr>
    <w:rPr>
      <w:rFonts w:ascii="Arial" w:hAnsi="Arial"/>
      <w:kern w:val="2"/>
      <w:sz w:val="24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0D3FA8"/>
  </w:style>
  <w:style w:type="paragraph" w:customStyle="1" w:styleId="Default">
    <w:name w:val="Default"/>
    <w:rsid w:val="000D3FA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Victoria</dc:creator>
  <cp:keywords/>
  <dc:description/>
  <cp:lastModifiedBy>Davies, Victoria</cp:lastModifiedBy>
  <cp:revision>1</cp:revision>
  <dcterms:created xsi:type="dcterms:W3CDTF">2024-01-08T15:33:00Z</dcterms:created>
  <dcterms:modified xsi:type="dcterms:W3CDTF">2024-01-08T15:39:00Z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38d5758,2ab41eb3,364a7179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2024-01-08T15:39:44Z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c6f084d1-945f-48cc-95ff-45f5ae972404</vt:lpwstr>
  </property>
  <property fmtid="{D5CDD505-2E9C-101B-9397-08002B2CF9AE}" pid="11" name="MSIP_Label_e83f8a96-e51b-4334-92a5-11244a58d044_ContentBits">
    <vt:lpwstr>1</vt:lpwstr>
  </property>
</Properties>
</file>